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44D1B" w14:textId="5FFEDED2" w:rsidR="005426C2" w:rsidRPr="00472C2B" w:rsidRDefault="005426C2" w:rsidP="00D07EAF">
      <w:pPr>
        <w:jc w:val="both"/>
        <w:rPr>
          <w:rFonts w:ascii="Century Gothic" w:hAnsi="Century Gothic" w:cstheme="majorHAnsi"/>
          <w:sz w:val="15"/>
          <w:szCs w:val="15"/>
        </w:rPr>
      </w:pPr>
    </w:p>
    <w:p w14:paraId="0BDF861F" w14:textId="753D600E" w:rsidR="00533D46" w:rsidRPr="00472C2B" w:rsidRDefault="00880586" w:rsidP="00D07EAF">
      <w:pPr>
        <w:shd w:val="clear" w:color="auto" w:fill="E2EFD9" w:themeFill="accent6" w:themeFillTint="33"/>
        <w:jc w:val="both"/>
        <w:rPr>
          <w:rFonts w:ascii="Century Gothic" w:hAnsi="Century Gothic" w:cstheme="majorHAnsi"/>
          <w:b/>
          <w:bCs/>
          <w:sz w:val="22"/>
          <w:szCs w:val="22"/>
        </w:rPr>
      </w:pPr>
      <w:r w:rsidRPr="00472C2B">
        <w:rPr>
          <w:rFonts w:ascii="Century Gothic" w:hAnsi="Century Gothic" w:cstheme="majorHAnsi"/>
          <w:b/>
          <w:bCs/>
          <w:sz w:val="32"/>
          <w:szCs w:val="32"/>
        </w:rPr>
        <w:t>ACHILLÉE MILLEFEUILLE</w:t>
      </w:r>
      <w:r w:rsidR="001E1243" w:rsidRPr="00472C2B">
        <w:rPr>
          <w:rFonts w:ascii="Century Gothic" w:hAnsi="Century Gothic" w:cstheme="majorHAnsi"/>
          <w:b/>
          <w:bCs/>
          <w:sz w:val="32"/>
          <w:szCs w:val="32"/>
        </w:rPr>
        <w:t xml:space="preserve"> </w:t>
      </w:r>
      <w:r w:rsidR="001E1243" w:rsidRPr="00472C2B">
        <w:rPr>
          <w:rFonts w:ascii="Century Gothic" w:hAnsi="Century Gothic" w:cstheme="majorHAnsi"/>
          <w:b/>
          <w:bCs/>
          <w:sz w:val="22"/>
          <w:szCs w:val="22"/>
        </w:rPr>
        <w:t xml:space="preserve">- </w:t>
      </w:r>
      <w:r w:rsidR="001E1243" w:rsidRPr="00472C2B">
        <w:rPr>
          <w:rFonts w:ascii="Century Gothic" w:hAnsi="Century Gothic" w:cstheme="majorHAnsi"/>
          <w:sz w:val="22"/>
          <w:szCs w:val="22"/>
        </w:rPr>
        <w:t>La « maitresse du sang »</w:t>
      </w:r>
    </w:p>
    <w:p w14:paraId="064754D8" w14:textId="19027B71" w:rsidR="00F2591A" w:rsidRPr="00472C2B" w:rsidRDefault="00533D46" w:rsidP="00D07EAF">
      <w:pPr>
        <w:shd w:val="clear" w:color="auto" w:fill="E2EFD9" w:themeFill="accent6" w:themeFillTint="33"/>
        <w:jc w:val="both"/>
        <w:rPr>
          <w:rFonts w:ascii="Century Gothic" w:hAnsi="Century Gothic" w:cstheme="majorHAnsi"/>
          <w:sz w:val="22"/>
          <w:szCs w:val="22"/>
        </w:rPr>
      </w:pPr>
      <w:r w:rsidRPr="00472C2B">
        <w:rPr>
          <w:rFonts w:ascii="Century Gothic" w:hAnsi="Century Gothic" w:cstheme="majorHAnsi"/>
          <w:i/>
          <w:iCs/>
          <w:sz w:val="22"/>
          <w:szCs w:val="22"/>
        </w:rPr>
        <w:t>(</w:t>
      </w:r>
      <w:proofErr w:type="spellStart"/>
      <w:r w:rsidR="00880586" w:rsidRPr="00472C2B">
        <w:rPr>
          <w:rFonts w:ascii="Century Gothic" w:hAnsi="Century Gothic" w:cstheme="majorHAnsi"/>
          <w:i/>
          <w:iCs/>
          <w:sz w:val="22"/>
          <w:szCs w:val="22"/>
        </w:rPr>
        <w:t>Achillea</w:t>
      </w:r>
      <w:proofErr w:type="spellEnd"/>
      <w:r w:rsidR="00880586" w:rsidRPr="00472C2B">
        <w:rPr>
          <w:rFonts w:ascii="Century Gothic" w:hAnsi="Century Gothic" w:cstheme="majorHAnsi"/>
          <w:i/>
          <w:iCs/>
          <w:sz w:val="22"/>
          <w:szCs w:val="22"/>
        </w:rPr>
        <w:t xml:space="preserve"> </w:t>
      </w:r>
      <w:proofErr w:type="spellStart"/>
      <w:r w:rsidR="00880586" w:rsidRPr="00472C2B">
        <w:rPr>
          <w:rFonts w:ascii="Century Gothic" w:hAnsi="Century Gothic" w:cstheme="majorHAnsi"/>
          <w:i/>
          <w:iCs/>
          <w:sz w:val="22"/>
          <w:szCs w:val="22"/>
        </w:rPr>
        <w:t>millefolium</w:t>
      </w:r>
      <w:proofErr w:type="spellEnd"/>
      <w:r w:rsidR="00880586" w:rsidRPr="00472C2B">
        <w:rPr>
          <w:rFonts w:ascii="Century Gothic" w:hAnsi="Century Gothic" w:cstheme="majorHAnsi"/>
          <w:i/>
          <w:iCs/>
          <w:sz w:val="22"/>
          <w:szCs w:val="22"/>
        </w:rPr>
        <w:t xml:space="preserve"> L.</w:t>
      </w:r>
      <w:r w:rsidRPr="00472C2B">
        <w:rPr>
          <w:rFonts w:ascii="Century Gothic" w:hAnsi="Century Gothic" w:cstheme="majorHAnsi"/>
          <w:i/>
          <w:iCs/>
          <w:sz w:val="22"/>
          <w:szCs w:val="22"/>
        </w:rPr>
        <w:t>)</w:t>
      </w:r>
    </w:p>
    <w:p w14:paraId="798E9CFC" w14:textId="6F68A329" w:rsidR="00F2591A" w:rsidRPr="00472C2B" w:rsidRDefault="00F2591A" w:rsidP="00D07EAF">
      <w:pPr>
        <w:shd w:val="clear" w:color="auto" w:fill="E2EFD9" w:themeFill="accent6" w:themeFillTint="33"/>
        <w:jc w:val="both"/>
        <w:rPr>
          <w:rFonts w:ascii="Century Gothic" w:hAnsi="Century Gothic"/>
          <w:sz w:val="22"/>
          <w:szCs w:val="22"/>
        </w:rPr>
      </w:pPr>
      <w:r w:rsidRPr="00472C2B">
        <w:rPr>
          <w:rFonts w:ascii="Century Gothic" w:hAnsi="Century Gothic" w:cstheme="majorHAnsi"/>
          <w:sz w:val="22"/>
          <w:szCs w:val="22"/>
        </w:rPr>
        <w:t xml:space="preserve">Famille des </w:t>
      </w:r>
      <w:r w:rsidR="00880586" w:rsidRPr="00472C2B">
        <w:rPr>
          <w:rFonts w:ascii="Century Gothic" w:hAnsi="Century Gothic" w:cstheme="majorHAnsi"/>
          <w:sz w:val="22"/>
          <w:szCs w:val="22"/>
        </w:rPr>
        <w:t>Astéra</w:t>
      </w:r>
      <w:r w:rsidR="00B15B30" w:rsidRPr="00472C2B">
        <w:rPr>
          <w:rFonts w:ascii="Century Gothic" w:hAnsi="Century Gothic" w:cstheme="majorHAnsi"/>
          <w:sz w:val="22"/>
          <w:szCs w:val="22"/>
        </w:rPr>
        <w:t>cées</w:t>
      </w:r>
    </w:p>
    <w:p w14:paraId="4FB71A85" w14:textId="3E81404D" w:rsidR="00F2591A" w:rsidRPr="00472C2B" w:rsidRDefault="00F2591A" w:rsidP="00D07EAF">
      <w:pPr>
        <w:jc w:val="both"/>
        <w:rPr>
          <w:rFonts w:ascii="Century Gothic" w:hAnsi="Century Gothic" w:cstheme="majorHAnsi"/>
          <w:sz w:val="15"/>
          <w:szCs w:val="15"/>
        </w:rPr>
      </w:pPr>
    </w:p>
    <w:p w14:paraId="30EB2B05" w14:textId="77777777" w:rsidR="00880586" w:rsidRPr="00472C2B" w:rsidRDefault="00880586" w:rsidP="00D07EAF">
      <w:pPr>
        <w:jc w:val="both"/>
        <w:rPr>
          <w:rFonts w:ascii="Century Gothic" w:hAnsi="Century Gothic" w:cstheme="majorHAnsi"/>
          <w:sz w:val="15"/>
          <w:szCs w:val="15"/>
        </w:rPr>
      </w:pPr>
    </w:p>
    <w:p w14:paraId="29CD575F" w14:textId="365DFA71" w:rsidR="00BA0F51" w:rsidRPr="00472C2B" w:rsidRDefault="00BA0F51" w:rsidP="00BA0F51">
      <w:pPr>
        <w:jc w:val="center"/>
        <w:rPr>
          <w:rFonts w:ascii="Century Gothic" w:hAnsi="Century Gothic" w:cstheme="majorHAnsi"/>
          <w:sz w:val="15"/>
          <w:szCs w:val="15"/>
        </w:rPr>
      </w:pPr>
      <w:r w:rsidRPr="00472C2B">
        <w:rPr>
          <w:rFonts w:ascii="Century Gothic" w:hAnsi="Century Gothic" w:cstheme="majorHAnsi"/>
          <w:noProof/>
          <w:sz w:val="15"/>
          <w:szCs w:val="15"/>
        </w:rPr>
        <w:drawing>
          <wp:inline distT="0" distB="0" distL="0" distR="0" wp14:anchorId="511F41CF" wp14:editId="2C7854F1">
            <wp:extent cx="2486025" cy="2739700"/>
            <wp:effectExtent l="0" t="0" r="0" b="3810"/>
            <wp:docPr id="1427874989" name="Image 1" descr="Une image contenant plante, fleur, pétale, plein a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74989" name="Image 1" descr="Une image contenant plante, fleur, pétale, plein air&#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3452" cy="2747885"/>
                    </a:xfrm>
                    <a:prstGeom prst="rect">
                      <a:avLst/>
                    </a:prstGeom>
                    <a:noFill/>
                    <a:ln>
                      <a:noFill/>
                    </a:ln>
                  </pic:spPr>
                </pic:pic>
              </a:graphicData>
            </a:graphic>
          </wp:inline>
        </w:drawing>
      </w:r>
      <w:r w:rsidR="002A2567" w:rsidRPr="00472C2B">
        <w:rPr>
          <w:rFonts w:ascii="Century Gothic" w:hAnsi="Century Gothic" w:cstheme="majorHAnsi"/>
          <w:noProof/>
          <w:sz w:val="15"/>
          <w:szCs w:val="15"/>
        </w:rPr>
        <w:t xml:space="preserve">        </w:t>
      </w:r>
      <w:r w:rsidRPr="00472C2B">
        <w:rPr>
          <w:rFonts w:ascii="Century Gothic" w:hAnsi="Century Gothic" w:cstheme="majorHAnsi"/>
          <w:noProof/>
          <w:sz w:val="15"/>
          <w:szCs w:val="15"/>
        </w:rPr>
        <w:drawing>
          <wp:inline distT="0" distB="0" distL="0" distR="0" wp14:anchorId="6DBA6E07" wp14:editId="1DCE8913">
            <wp:extent cx="3686175" cy="2752250"/>
            <wp:effectExtent l="0" t="0" r="0" b="0"/>
            <wp:docPr id="2400953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3656" cy="2765302"/>
                    </a:xfrm>
                    <a:prstGeom prst="rect">
                      <a:avLst/>
                    </a:prstGeom>
                    <a:noFill/>
                    <a:ln>
                      <a:noFill/>
                    </a:ln>
                  </pic:spPr>
                </pic:pic>
              </a:graphicData>
            </a:graphic>
          </wp:inline>
        </w:drawing>
      </w:r>
    </w:p>
    <w:p w14:paraId="6FB68398" w14:textId="27C13954" w:rsidR="00472C2B" w:rsidRPr="00472C2B" w:rsidRDefault="00472C2B" w:rsidP="00472C2B">
      <w:pPr>
        <w:jc w:val="both"/>
        <w:rPr>
          <w:rFonts w:ascii="Century Gothic" w:hAnsi="Century Gothic" w:cstheme="majorHAnsi"/>
          <w:sz w:val="16"/>
          <w:szCs w:val="16"/>
        </w:rPr>
      </w:pPr>
      <w:r w:rsidRPr="00472C2B">
        <w:rPr>
          <w:rFonts w:ascii="Century Gothic" w:hAnsi="Century Gothic" w:cstheme="majorHAnsi"/>
          <w:sz w:val="15"/>
          <w:szCs w:val="15"/>
        </w:rPr>
        <w:t xml:space="preserve">                                                                                                                                                                                                                                                            C - </w:t>
      </w:r>
      <w:r w:rsidRPr="00472C2B">
        <w:rPr>
          <w:rFonts w:ascii="Century Gothic" w:hAnsi="Century Gothic" w:cstheme="majorHAnsi"/>
          <w:sz w:val="16"/>
          <w:szCs w:val="16"/>
        </w:rPr>
        <w:t>Photo</w:t>
      </w:r>
      <w:r w:rsidRPr="00472C2B">
        <w:rPr>
          <w:rFonts w:ascii="Century Gothic" w:hAnsi="Century Gothic" w:cstheme="majorHAnsi"/>
          <w:sz w:val="16"/>
          <w:szCs w:val="16"/>
        </w:rPr>
        <w:t>s</w:t>
      </w:r>
      <w:r w:rsidRPr="00472C2B">
        <w:rPr>
          <w:rFonts w:ascii="Century Gothic" w:hAnsi="Century Gothic" w:cstheme="majorHAnsi"/>
          <w:sz w:val="16"/>
          <w:szCs w:val="16"/>
        </w:rPr>
        <w:t xml:space="preserve"> </w:t>
      </w:r>
      <w:proofErr w:type="spellStart"/>
      <w:r w:rsidRPr="00472C2B">
        <w:rPr>
          <w:rFonts w:ascii="Century Gothic" w:hAnsi="Century Gothic" w:cstheme="majorHAnsi"/>
          <w:sz w:val="16"/>
          <w:szCs w:val="16"/>
        </w:rPr>
        <w:t>d’Eric</w:t>
      </w:r>
      <w:proofErr w:type="spellEnd"/>
      <w:r w:rsidRPr="00472C2B">
        <w:rPr>
          <w:rFonts w:ascii="Century Gothic" w:hAnsi="Century Gothic" w:cstheme="majorHAnsi"/>
          <w:sz w:val="16"/>
          <w:szCs w:val="16"/>
        </w:rPr>
        <w:t xml:space="preserve"> MONTINI</w:t>
      </w:r>
    </w:p>
    <w:p w14:paraId="101C379D" w14:textId="47E348EB" w:rsidR="00880586" w:rsidRPr="00472C2B" w:rsidRDefault="00880586" w:rsidP="00D07EAF">
      <w:pPr>
        <w:jc w:val="both"/>
        <w:rPr>
          <w:rFonts w:ascii="Century Gothic" w:hAnsi="Century Gothic" w:cstheme="majorHAnsi"/>
          <w:sz w:val="15"/>
          <w:szCs w:val="15"/>
        </w:rPr>
      </w:pPr>
    </w:p>
    <w:p w14:paraId="752BCB95" w14:textId="3162FED6" w:rsidR="00F2591A" w:rsidRPr="00472C2B" w:rsidRDefault="00B15B30" w:rsidP="00EF7E3D">
      <w:pPr>
        <w:rPr>
          <w:rFonts w:ascii="Century Gothic" w:hAnsi="Century Gothic" w:cstheme="majorHAnsi"/>
        </w:rPr>
      </w:pPr>
      <w:r w:rsidRPr="00472C2B">
        <w:rPr>
          <w:rFonts w:ascii="Century Gothic" w:hAnsi="Century Gothic" w:cstheme="majorHAnsi"/>
        </w:rPr>
        <w:t xml:space="preserve">Plante </w:t>
      </w:r>
      <w:proofErr w:type="spellStart"/>
      <w:r w:rsidR="00880586" w:rsidRPr="00472C2B">
        <w:rPr>
          <w:rFonts w:ascii="Century Gothic" w:hAnsi="Century Gothic" w:cstheme="majorHAnsi"/>
          <w:b/>
          <w:bCs/>
        </w:rPr>
        <w:t>hérbacée</w:t>
      </w:r>
      <w:proofErr w:type="spellEnd"/>
      <w:r w:rsidR="00880586" w:rsidRPr="00472C2B">
        <w:rPr>
          <w:rFonts w:ascii="Century Gothic" w:hAnsi="Century Gothic" w:cstheme="majorHAnsi"/>
          <w:b/>
          <w:bCs/>
        </w:rPr>
        <w:t xml:space="preserve"> vivace </w:t>
      </w:r>
      <w:r w:rsidR="00AD7BC3" w:rsidRPr="00472C2B">
        <w:rPr>
          <w:rFonts w:ascii="Century Gothic" w:hAnsi="Century Gothic" w:cstheme="majorHAnsi"/>
        </w:rPr>
        <w:t xml:space="preserve">de </w:t>
      </w:r>
      <w:r w:rsidR="00880586" w:rsidRPr="00472C2B">
        <w:rPr>
          <w:rFonts w:ascii="Century Gothic" w:hAnsi="Century Gothic" w:cstheme="majorHAnsi"/>
        </w:rPr>
        <w:t>2</w:t>
      </w:r>
      <w:r w:rsidR="00AD7BC3" w:rsidRPr="00472C2B">
        <w:rPr>
          <w:rFonts w:ascii="Century Gothic" w:hAnsi="Century Gothic" w:cstheme="majorHAnsi"/>
        </w:rPr>
        <w:t xml:space="preserve">0 à </w:t>
      </w:r>
      <w:r w:rsidR="00880586" w:rsidRPr="00472C2B">
        <w:rPr>
          <w:rFonts w:ascii="Century Gothic" w:hAnsi="Century Gothic" w:cstheme="majorHAnsi"/>
        </w:rPr>
        <w:t>8</w:t>
      </w:r>
      <w:r w:rsidR="00AD7BC3" w:rsidRPr="00472C2B">
        <w:rPr>
          <w:rFonts w:ascii="Century Gothic" w:hAnsi="Century Gothic" w:cstheme="majorHAnsi"/>
        </w:rPr>
        <w:t>0 cm de hauteur</w:t>
      </w:r>
    </w:p>
    <w:p w14:paraId="446BB29C" w14:textId="26935210" w:rsidR="003D4261" w:rsidRPr="00472C2B" w:rsidRDefault="00B15B30" w:rsidP="00EF7E3D">
      <w:pPr>
        <w:pStyle w:val="NormalWeb"/>
        <w:spacing w:before="0" w:beforeAutospacing="0" w:after="0" w:afterAutospacing="0"/>
        <w:rPr>
          <w:rFonts w:ascii="Century Gothic" w:hAnsi="Century Gothic" w:cstheme="majorHAnsi"/>
        </w:rPr>
      </w:pPr>
      <w:r w:rsidRPr="00472C2B">
        <w:rPr>
          <w:rFonts w:ascii="Century Gothic" w:hAnsi="Century Gothic" w:cstheme="majorHAnsi"/>
          <w:b/>
          <w:bCs/>
        </w:rPr>
        <w:t xml:space="preserve">Les fleurs </w:t>
      </w:r>
      <w:r w:rsidR="00880586" w:rsidRPr="00472C2B">
        <w:rPr>
          <w:rFonts w:ascii="Century Gothic" w:hAnsi="Century Gothic" w:cstheme="majorHAnsi"/>
        </w:rPr>
        <w:t>sont en fait des capitules de 5 mm de diamètre souvent blanches, roses ou pourpres sur les bords, alors que les fleurons du centre sont blanc-jaunâtre à jaunes.</w:t>
      </w:r>
    </w:p>
    <w:p w14:paraId="539E6410" w14:textId="5FDE1186" w:rsidR="00B15B30" w:rsidRPr="00472C2B" w:rsidRDefault="00F2591A" w:rsidP="00EF7E3D">
      <w:pPr>
        <w:pStyle w:val="NormalWeb"/>
        <w:spacing w:before="0" w:beforeAutospacing="0" w:after="0" w:afterAutospacing="0"/>
        <w:rPr>
          <w:rFonts w:ascii="Century Gothic" w:hAnsi="Century Gothic" w:cstheme="majorHAnsi"/>
        </w:rPr>
      </w:pPr>
      <w:r w:rsidRPr="00472C2B">
        <w:rPr>
          <w:rFonts w:ascii="Century Gothic" w:hAnsi="Century Gothic" w:cstheme="majorHAnsi"/>
          <w:b/>
          <w:bCs/>
        </w:rPr>
        <w:t xml:space="preserve">Les </w:t>
      </w:r>
      <w:r w:rsidR="00BE3369" w:rsidRPr="00472C2B">
        <w:rPr>
          <w:rFonts w:ascii="Century Gothic" w:hAnsi="Century Gothic" w:cstheme="majorHAnsi"/>
          <w:b/>
          <w:bCs/>
        </w:rPr>
        <w:t>feuilles</w:t>
      </w:r>
      <w:r w:rsidR="00B15B30" w:rsidRPr="00472C2B">
        <w:rPr>
          <w:rFonts w:ascii="Century Gothic" w:hAnsi="Century Gothic"/>
          <w:b/>
          <w:bCs/>
          <w:sz w:val="26"/>
          <w:szCs w:val="26"/>
        </w:rPr>
        <w:t xml:space="preserve"> </w:t>
      </w:r>
      <w:r w:rsidR="00880586" w:rsidRPr="00472C2B">
        <w:rPr>
          <w:rFonts w:ascii="Century Gothic" w:hAnsi="Century Gothic" w:cstheme="majorHAnsi"/>
        </w:rPr>
        <w:t xml:space="preserve">sont allongées, vert foncé, alternes, aux deux faces pubescentes, finement </w:t>
      </w:r>
      <w:proofErr w:type="spellStart"/>
      <w:r w:rsidR="00880586" w:rsidRPr="00472C2B">
        <w:rPr>
          <w:rFonts w:ascii="Century Gothic" w:hAnsi="Century Gothic" w:cstheme="majorHAnsi"/>
        </w:rPr>
        <w:t>bipennatilobées</w:t>
      </w:r>
      <w:proofErr w:type="spellEnd"/>
      <w:r w:rsidR="00880586" w:rsidRPr="00472C2B">
        <w:rPr>
          <w:rFonts w:ascii="Century Gothic" w:hAnsi="Century Gothic" w:cstheme="majorHAnsi"/>
        </w:rPr>
        <w:t xml:space="preserve"> (doublement pennées), découpées en fines lanières courtes (37 à 51 divisions principales situées sur des plans différents)</w:t>
      </w:r>
      <w:r w:rsidR="00AD7BC3" w:rsidRPr="00472C2B">
        <w:rPr>
          <w:rFonts w:ascii="Century Gothic" w:hAnsi="Century Gothic" w:cstheme="majorHAnsi"/>
        </w:rPr>
        <w:t>.</w:t>
      </w:r>
    </w:p>
    <w:p w14:paraId="5F20801C" w14:textId="4EE50E6D" w:rsidR="008E3F33" w:rsidRPr="00472C2B" w:rsidRDefault="008E3F33" w:rsidP="00EF7E3D">
      <w:pPr>
        <w:pStyle w:val="NormalWeb"/>
        <w:spacing w:before="0" w:beforeAutospacing="0" w:after="0" w:afterAutospacing="0"/>
        <w:rPr>
          <w:rFonts w:ascii="Century Gothic" w:hAnsi="Century Gothic" w:cstheme="majorHAnsi"/>
        </w:rPr>
      </w:pPr>
      <w:r w:rsidRPr="00472C2B">
        <w:rPr>
          <w:rFonts w:ascii="Century Gothic" w:hAnsi="Century Gothic" w:cstheme="majorHAnsi"/>
          <w:b/>
          <w:bCs/>
        </w:rPr>
        <w:t>Les fruits</w:t>
      </w:r>
      <w:r w:rsidRPr="00472C2B">
        <w:rPr>
          <w:rFonts w:ascii="Century Gothic" w:hAnsi="Century Gothic"/>
        </w:rPr>
        <w:t xml:space="preserve"> </w:t>
      </w:r>
      <w:r w:rsidR="00880586" w:rsidRPr="00472C2B">
        <w:rPr>
          <w:rFonts w:ascii="Century Gothic" w:hAnsi="Century Gothic" w:cstheme="majorHAnsi"/>
        </w:rPr>
        <w:t xml:space="preserve">est un </w:t>
      </w:r>
      <w:hyperlink r:id="rId7" w:tooltip="Akène" w:history="1">
        <w:r w:rsidR="00880586" w:rsidRPr="00472C2B">
          <w:rPr>
            <w:rFonts w:ascii="Century Gothic" w:hAnsi="Century Gothic" w:cstheme="majorHAnsi"/>
          </w:rPr>
          <w:t>akène</w:t>
        </w:r>
      </w:hyperlink>
      <w:r w:rsidR="00880586" w:rsidRPr="00472C2B">
        <w:rPr>
          <w:rFonts w:ascii="Century Gothic" w:hAnsi="Century Gothic" w:cstheme="majorHAnsi"/>
        </w:rPr>
        <w:t xml:space="preserve"> oblong, aplati, dépourvu de soies, enfermant une petite graine de 2 mm de </w:t>
      </w:r>
      <w:proofErr w:type="gramStart"/>
      <w:r w:rsidR="00880586" w:rsidRPr="00472C2B">
        <w:rPr>
          <w:rFonts w:ascii="Century Gothic" w:hAnsi="Century Gothic" w:cstheme="majorHAnsi"/>
        </w:rPr>
        <w:t>diamètre.</w:t>
      </w:r>
      <w:r w:rsidRPr="00472C2B">
        <w:rPr>
          <w:rFonts w:ascii="Century Gothic" w:hAnsi="Century Gothic" w:cstheme="majorHAnsi"/>
        </w:rPr>
        <w:t>.</w:t>
      </w:r>
      <w:proofErr w:type="gramEnd"/>
    </w:p>
    <w:p w14:paraId="2409DE0C" w14:textId="77777777" w:rsidR="00EF7E3D" w:rsidRPr="00472C2B" w:rsidRDefault="00EF7E3D" w:rsidP="00EF7E3D">
      <w:pPr>
        <w:pStyle w:val="NormalWeb"/>
        <w:spacing w:before="0" w:beforeAutospacing="0" w:after="0" w:afterAutospacing="0"/>
        <w:rPr>
          <w:rFonts w:ascii="Century Gothic" w:hAnsi="Century Gothic" w:cstheme="majorHAnsi"/>
          <w:sz w:val="22"/>
          <w:szCs w:val="22"/>
        </w:rPr>
      </w:pPr>
    </w:p>
    <w:p w14:paraId="31FAA91C" w14:textId="5605F876" w:rsidR="00F2591A" w:rsidRPr="00472C2B" w:rsidRDefault="00F2591A" w:rsidP="00BE3369">
      <w:pPr>
        <w:jc w:val="both"/>
        <w:outlineLvl w:val="2"/>
        <w:rPr>
          <w:rFonts w:ascii="Century Gothic" w:hAnsi="Century Gothic" w:cstheme="majorHAnsi"/>
          <w:b/>
          <w:bCs/>
          <w:color w:val="C45911" w:themeColor="accent2" w:themeShade="BF"/>
          <w:sz w:val="32"/>
          <w:szCs w:val="32"/>
        </w:rPr>
      </w:pPr>
      <w:r w:rsidRPr="00472C2B">
        <w:rPr>
          <w:rFonts w:ascii="Century Gothic" w:hAnsi="Century Gothic" w:cstheme="majorHAnsi"/>
          <w:b/>
          <w:bCs/>
          <w:color w:val="C45911" w:themeColor="accent2" w:themeShade="BF"/>
          <w:sz w:val="32"/>
          <w:szCs w:val="32"/>
        </w:rPr>
        <w:t xml:space="preserve">PÉRIODE DE RÉCOLTE5 </w:t>
      </w:r>
    </w:p>
    <w:p w14:paraId="228D76FD" w14:textId="77777777" w:rsidR="001E1243" w:rsidRPr="00472C2B" w:rsidRDefault="001E1243" w:rsidP="001E1243">
      <w:pPr>
        <w:pStyle w:val="NormalWeb"/>
        <w:rPr>
          <w:rFonts w:ascii="Century Gothic" w:hAnsi="Century Gothic" w:cstheme="majorHAnsi"/>
          <w:b/>
          <w:bCs/>
        </w:rPr>
      </w:pPr>
      <w:r w:rsidRPr="00472C2B">
        <w:rPr>
          <w:rFonts w:ascii="Century Gothic" w:hAnsi="Century Gothic" w:cstheme="majorHAnsi"/>
          <w:b/>
          <w:bCs/>
        </w:rPr>
        <w:t>Usage culinaire : </w:t>
      </w:r>
    </w:p>
    <w:p w14:paraId="281A8953" w14:textId="77777777" w:rsidR="001E1243" w:rsidRPr="00472C2B" w:rsidRDefault="001E1243" w:rsidP="001E1243">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rPr>
        <w:t xml:space="preserve">Jeunes </w:t>
      </w:r>
      <w:hyperlink r:id="rId8" w:tooltip="Glossaire botanique : Feuilles" w:history="1">
        <w:r w:rsidRPr="00472C2B">
          <w:rPr>
            <w:rFonts w:ascii="Century Gothic" w:hAnsi="Century Gothic" w:cstheme="majorHAnsi"/>
          </w:rPr>
          <w:t>feuilles</w:t>
        </w:r>
      </w:hyperlink>
      <w:r w:rsidRPr="00472C2B">
        <w:rPr>
          <w:rFonts w:ascii="Century Gothic" w:hAnsi="Century Gothic" w:cstheme="majorHAnsi"/>
        </w:rPr>
        <w:t xml:space="preserve"> : début-milieu de printemps et après les tontes.</w:t>
      </w:r>
    </w:p>
    <w:p w14:paraId="1D12FE96" w14:textId="77777777" w:rsidR="001E1243" w:rsidRPr="00472C2B" w:rsidRDefault="001E1243" w:rsidP="001E1243">
      <w:pPr>
        <w:pStyle w:val="NormalWeb"/>
        <w:numPr>
          <w:ilvl w:val="0"/>
          <w:numId w:val="30"/>
        </w:numPr>
        <w:spacing w:before="0" w:beforeAutospacing="0" w:after="0" w:afterAutospacing="0"/>
        <w:rPr>
          <w:rFonts w:ascii="Century Gothic" w:hAnsi="Century Gothic" w:cstheme="majorHAnsi"/>
        </w:rPr>
      </w:pPr>
      <w:hyperlink r:id="rId9" w:tooltip="Glossaire botanique : Sommité" w:history="1">
        <w:r w:rsidRPr="00472C2B">
          <w:rPr>
            <w:rFonts w:ascii="Century Gothic" w:hAnsi="Century Gothic" w:cstheme="majorHAnsi"/>
          </w:rPr>
          <w:t>Sommité</w:t>
        </w:r>
      </w:hyperlink>
      <w:r w:rsidRPr="00472C2B">
        <w:rPr>
          <w:rFonts w:ascii="Century Gothic" w:hAnsi="Century Gothic" w:cstheme="majorHAnsi"/>
        </w:rPr>
        <w:t>s fleuries :  juin à fin juillet, période optimale (possible jusqu’à octobre).</w:t>
      </w:r>
    </w:p>
    <w:p w14:paraId="7CBD7444" w14:textId="77777777" w:rsidR="001E1243" w:rsidRPr="00472C2B" w:rsidRDefault="001E1243" w:rsidP="001E1243">
      <w:pPr>
        <w:pStyle w:val="NormalWeb"/>
        <w:rPr>
          <w:rFonts w:ascii="Century Gothic" w:hAnsi="Century Gothic" w:cstheme="majorHAnsi"/>
          <w:b/>
          <w:bCs/>
        </w:rPr>
      </w:pPr>
      <w:r w:rsidRPr="00472C2B">
        <w:rPr>
          <w:rFonts w:ascii="Century Gothic" w:hAnsi="Century Gothic" w:cstheme="majorHAnsi"/>
          <w:b/>
          <w:bCs/>
        </w:rPr>
        <w:t>Usage thérapeutique :</w:t>
      </w:r>
    </w:p>
    <w:p w14:paraId="0B224240" w14:textId="77777777" w:rsidR="001E1243" w:rsidRPr="00472C2B" w:rsidRDefault="001E1243" w:rsidP="001E1243">
      <w:pPr>
        <w:pStyle w:val="NormalWeb"/>
        <w:numPr>
          <w:ilvl w:val="0"/>
          <w:numId w:val="30"/>
        </w:numPr>
        <w:spacing w:before="0" w:beforeAutospacing="0" w:after="0" w:afterAutospacing="0"/>
        <w:rPr>
          <w:rFonts w:ascii="Century Gothic" w:hAnsi="Century Gothic" w:cstheme="majorHAnsi"/>
        </w:rPr>
      </w:pPr>
      <w:hyperlink r:id="rId10" w:tooltip="Glossaire botanique : Sommité" w:history="1">
        <w:r w:rsidRPr="00472C2B">
          <w:rPr>
            <w:rFonts w:ascii="Century Gothic" w:hAnsi="Century Gothic" w:cstheme="majorHAnsi"/>
          </w:rPr>
          <w:t>Sommité</w:t>
        </w:r>
      </w:hyperlink>
      <w:r w:rsidRPr="00472C2B">
        <w:rPr>
          <w:rFonts w:ascii="Century Gothic" w:hAnsi="Century Gothic" w:cstheme="majorHAnsi"/>
        </w:rPr>
        <w:t>s fleuries : juin à fin juillet, période optimale (possible jusqu’à octobre).</w:t>
      </w:r>
    </w:p>
    <w:p w14:paraId="0B957879" w14:textId="77777777" w:rsidR="001E1243" w:rsidRPr="00472C2B" w:rsidRDefault="001E1243" w:rsidP="0003260B">
      <w:pPr>
        <w:rPr>
          <w:rFonts w:ascii="Century Gothic" w:hAnsi="Century Gothic" w:cstheme="majorHAnsi"/>
        </w:rPr>
      </w:pPr>
    </w:p>
    <w:p w14:paraId="0078D2DE" w14:textId="648AE5AA" w:rsidR="002651A6" w:rsidRPr="00472C2B" w:rsidRDefault="00F2591A" w:rsidP="002651A6">
      <w:pPr>
        <w:jc w:val="both"/>
        <w:outlineLvl w:val="2"/>
        <w:rPr>
          <w:rFonts w:ascii="Century Gothic" w:hAnsi="Century Gothic" w:cstheme="minorHAnsi"/>
          <w:b/>
          <w:bCs/>
          <w:color w:val="C45911" w:themeColor="accent2" w:themeShade="BF"/>
          <w:sz w:val="32"/>
          <w:szCs w:val="32"/>
        </w:rPr>
      </w:pPr>
      <w:r w:rsidRPr="00472C2B">
        <w:rPr>
          <w:rFonts w:ascii="Century Gothic" w:hAnsi="Century Gothic" w:cstheme="minorHAnsi"/>
          <w:b/>
          <w:bCs/>
          <w:color w:val="C45911" w:themeColor="accent2" w:themeShade="BF"/>
          <w:sz w:val="32"/>
          <w:szCs w:val="32"/>
        </w:rPr>
        <w:t>Propriétés médicinales</w:t>
      </w:r>
    </w:p>
    <w:p w14:paraId="08B883E7" w14:textId="01CFF55C" w:rsidR="0000601B" w:rsidRPr="00472C2B" w:rsidRDefault="0000601B" w:rsidP="0000601B">
      <w:pPr>
        <w:jc w:val="both"/>
        <w:rPr>
          <w:rFonts w:ascii="Century Gothic" w:hAnsi="Century Gothic" w:cstheme="majorHAnsi"/>
        </w:rPr>
      </w:pPr>
      <w:r w:rsidRPr="00472C2B">
        <w:rPr>
          <w:rFonts w:ascii="Century Gothic" w:hAnsi="Century Gothic" w:cstheme="majorHAnsi"/>
        </w:rPr>
        <w:t>La plante entière est traditionnellement utilisée comme :</w:t>
      </w:r>
    </w:p>
    <w:p w14:paraId="11B58873" w14:textId="7F7BE261" w:rsidR="000303DC" w:rsidRPr="00472C2B" w:rsidRDefault="001E1243" w:rsidP="000303DC">
      <w:pPr>
        <w:pStyle w:val="Paragraphedeliste"/>
        <w:numPr>
          <w:ilvl w:val="0"/>
          <w:numId w:val="25"/>
        </w:numPr>
        <w:rPr>
          <w:rFonts w:ascii="Century Gothic" w:hAnsi="Century Gothic" w:cstheme="majorHAnsi"/>
        </w:rPr>
      </w:pPr>
      <w:r w:rsidRPr="00472C2B">
        <w:rPr>
          <w:rFonts w:ascii="Century Gothic" w:hAnsi="Century Gothic"/>
          <w:b/>
          <w:bCs/>
        </w:rPr>
        <w:t>Hémostatiques</w:t>
      </w:r>
      <w:r w:rsidR="003F5511" w:rsidRPr="00472C2B">
        <w:rPr>
          <w:rFonts w:ascii="Century Gothic" w:hAnsi="Century Gothic" w:cstheme="majorHAnsi"/>
          <w:b/>
          <w:bCs/>
        </w:rPr>
        <w:t xml:space="preserve"> : </w:t>
      </w:r>
      <w:r w:rsidR="003F5511" w:rsidRPr="00472C2B">
        <w:rPr>
          <w:rFonts w:ascii="Century Gothic" w:hAnsi="Century Gothic"/>
        </w:rPr>
        <w:t>Elle a la capacité d'</w:t>
      </w:r>
      <w:r w:rsidR="003F5511" w:rsidRPr="00472C2B">
        <w:rPr>
          <w:rStyle w:val="lev"/>
          <w:rFonts w:ascii="Century Gothic" w:hAnsi="Century Gothic"/>
        </w:rPr>
        <w:t>arrêter les saignements abondants</w:t>
      </w:r>
      <w:r w:rsidR="003F5511" w:rsidRPr="00472C2B">
        <w:rPr>
          <w:rFonts w:ascii="Century Gothic" w:hAnsi="Century Gothic"/>
        </w:rPr>
        <w:t xml:space="preserve">. Ramassez quelques feuilles, mâchez-les finement et appliquez ce cataplasme directement sur la blessure. C'est la plante à connaître si vous partez régulièrement en camping ou en randonnée car elle peut être utilisée en cas </w:t>
      </w:r>
      <w:proofErr w:type="gramStart"/>
      <w:r w:rsidR="003F5511" w:rsidRPr="00472C2B">
        <w:rPr>
          <w:rFonts w:ascii="Century Gothic" w:hAnsi="Century Gothic"/>
        </w:rPr>
        <w:t>d'urgence.</w:t>
      </w:r>
      <w:r w:rsidR="000303DC" w:rsidRPr="00472C2B">
        <w:rPr>
          <w:rFonts w:ascii="Century Gothic" w:hAnsi="Century Gothic" w:cstheme="majorHAnsi"/>
        </w:rPr>
        <w:t>.</w:t>
      </w:r>
      <w:proofErr w:type="gramEnd"/>
    </w:p>
    <w:p w14:paraId="74381B62" w14:textId="5BD2F426" w:rsidR="0000601B" w:rsidRPr="00472C2B" w:rsidRDefault="00527963" w:rsidP="000303DC">
      <w:pPr>
        <w:pStyle w:val="Paragraphedeliste"/>
        <w:numPr>
          <w:ilvl w:val="0"/>
          <w:numId w:val="25"/>
        </w:numPr>
        <w:jc w:val="both"/>
        <w:rPr>
          <w:rFonts w:ascii="Century Gothic" w:hAnsi="Century Gothic" w:cstheme="majorHAnsi"/>
        </w:rPr>
      </w:pPr>
      <w:r w:rsidRPr="00472C2B">
        <w:rPr>
          <w:rStyle w:val="lev"/>
          <w:rFonts w:ascii="Century Gothic" w:hAnsi="Century Gothic"/>
        </w:rPr>
        <w:t>Ecchymoses</w:t>
      </w:r>
      <w:r w:rsidRPr="00472C2B">
        <w:rPr>
          <w:rFonts w:ascii="Century Gothic" w:hAnsi="Century Gothic"/>
        </w:rPr>
        <w:t xml:space="preserve"> : elle atténue les symptômes et facilite la guérison des </w:t>
      </w:r>
      <w:r w:rsidRPr="00472C2B">
        <w:rPr>
          <w:rFonts w:ascii="Century Gothic" w:hAnsi="Century Gothic"/>
          <w:b/>
          <w:bCs/>
        </w:rPr>
        <w:t>ecchymoses</w:t>
      </w:r>
      <w:r w:rsidRPr="00472C2B">
        <w:rPr>
          <w:rFonts w:ascii="Century Gothic" w:hAnsi="Century Gothic"/>
        </w:rPr>
        <w:t xml:space="preserve"> (« bleus ») et hématomes sous la peau</w:t>
      </w:r>
      <w:r w:rsidR="00537DBF" w:rsidRPr="00472C2B">
        <w:rPr>
          <w:rFonts w:ascii="Century Gothic" w:hAnsi="Century Gothic"/>
        </w:rPr>
        <w:t xml:space="preserve">. Elle va de </w:t>
      </w:r>
      <w:proofErr w:type="spellStart"/>
      <w:r w:rsidR="00537DBF" w:rsidRPr="00472C2B">
        <w:rPr>
          <w:rFonts w:ascii="Century Gothic" w:hAnsi="Century Gothic"/>
        </w:rPr>
        <w:t>paire</w:t>
      </w:r>
      <w:proofErr w:type="spellEnd"/>
      <w:r w:rsidR="00537DBF" w:rsidRPr="00472C2B">
        <w:rPr>
          <w:rFonts w:ascii="Century Gothic" w:hAnsi="Century Gothic"/>
        </w:rPr>
        <w:t xml:space="preserve"> avec l'</w:t>
      </w:r>
      <w:r w:rsidR="00537DBF" w:rsidRPr="00472C2B">
        <w:rPr>
          <w:rStyle w:val="lev"/>
          <w:rFonts w:ascii="Century Gothic" w:hAnsi="Century Gothic"/>
        </w:rPr>
        <w:t>arnica</w:t>
      </w:r>
      <w:r w:rsidR="00537DBF" w:rsidRPr="00472C2B">
        <w:rPr>
          <w:rFonts w:ascii="Century Gothic" w:hAnsi="Century Gothic"/>
        </w:rPr>
        <w:t>.</w:t>
      </w:r>
    </w:p>
    <w:p w14:paraId="0585D1F0" w14:textId="52740C89" w:rsidR="00537DBF" w:rsidRPr="00472C2B" w:rsidRDefault="00537DBF" w:rsidP="000303DC">
      <w:pPr>
        <w:pStyle w:val="Paragraphedeliste"/>
        <w:numPr>
          <w:ilvl w:val="0"/>
          <w:numId w:val="25"/>
        </w:numPr>
        <w:jc w:val="both"/>
        <w:rPr>
          <w:rFonts w:ascii="Century Gothic" w:hAnsi="Century Gothic" w:cstheme="majorHAnsi"/>
        </w:rPr>
      </w:pPr>
      <w:r w:rsidRPr="00472C2B">
        <w:rPr>
          <w:rFonts w:ascii="Century Gothic" w:hAnsi="Century Gothic"/>
        </w:rPr>
        <w:t xml:space="preserve">L'achillée est une excellente plante </w:t>
      </w:r>
      <w:r w:rsidRPr="00472C2B">
        <w:rPr>
          <w:rStyle w:val="lev"/>
          <w:rFonts w:ascii="Century Gothic" w:hAnsi="Century Gothic"/>
        </w:rPr>
        <w:t>diaphorétique</w:t>
      </w:r>
      <w:r w:rsidRPr="00472C2B">
        <w:rPr>
          <w:rFonts w:ascii="Century Gothic" w:hAnsi="Century Gothic"/>
        </w:rPr>
        <w:t xml:space="preserve">. Elle est particulièrement indiquée chez les </w:t>
      </w:r>
      <w:r w:rsidRPr="00472C2B">
        <w:rPr>
          <w:rStyle w:val="lev"/>
          <w:rFonts w:ascii="Century Gothic" w:hAnsi="Century Gothic"/>
        </w:rPr>
        <w:t>fiévreux qui ont du mal à transpirer</w:t>
      </w:r>
      <w:r w:rsidRPr="00472C2B">
        <w:rPr>
          <w:rFonts w:ascii="Century Gothic" w:hAnsi="Century Gothic"/>
        </w:rPr>
        <w:t>.</w:t>
      </w:r>
    </w:p>
    <w:p w14:paraId="23A9786F" w14:textId="6344C05A" w:rsidR="00537DBF" w:rsidRPr="00472C2B" w:rsidRDefault="00537DBF" w:rsidP="000303DC">
      <w:pPr>
        <w:pStyle w:val="Paragraphedeliste"/>
        <w:numPr>
          <w:ilvl w:val="0"/>
          <w:numId w:val="25"/>
        </w:numPr>
        <w:jc w:val="both"/>
        <w:rPr>
          <w:rFonts w:ascii="Century Gothic" w:hAnsi="Century Gothic" w:cstheme="majorHAnsi"/>
        </w:rPr>
      </w:pPr>
      <w:r w:rsidRPr="00472C2B">
        <w:rPr>
          <w:rFonts w:ascii="Century Gothic" w:hAnsi="Century Gothic"/>
        </w:rPr>
        <w:lastRenderedPageBreak/>
        <w:t xml:space="preserve">L'achillée est très </w:t>
      </w:r>
      <w:r w:rsidRPr="00472C2B">
        <w:rPr>
          <w:rStyle w:val="lev"/>
          <w:rFonts w:ascii="Century Gothic" w:hAnsi="Century Gothic"/>
        </w:rPr>
        <w:t>diurétique.</w:t>
      </w:r>
      <w:r w:rsidR="009B760C" w:rsidRPr="00472C2B">
        <w:rPr>
          <w:rStyle w:val="lev"/>
          <w:rFonts w:ascii="Century Gothic" w:hAnsi="Century Gothic"/>
        </w:rPr>
        <w:t xml:space="preserve"> </w:t>
      </w:r>
      <w:r w:rsidR="009B760C" w:rsidRPr="00472C2B">
        <w:rPr>
          <w:rFonts w:ascii="Century Gothic" w:hAnsi="Century Gothic"/>
        </w:rPr>
        <w:t>Une infusion de la plante (fraiche si possible) est antiseptique des voies urinaires et peut donc s'avérer utile dans les </w:t>
      </w:r>
      <w:r w:rsidR="009B760C" w:rsidRPr="00472C2B">
        <w:rPr>
          <w:rStyle w:val="lev"/>
          <w:rFonts w:ascii="Century Gothic" w:hAnsi="Century Gothic"/>
        </w:rPr>
        <w:t>cystites</w:t>
      </w:r>
      <w:r w:rsidR="009B760C" w:rsidRPr="00472C2B">
        <w:rPr>
          <w:rFonts w:ascii="Century Gothic" w:hAnsi="Century Gothic"/>
        </w:rPr>
        <w:t>.</w:t>
      </w:r>
    </w:p>
    <w:p w14:paraId="619D0087" w14:textId="55180074" w:rsidR="009B760C" w:rsidRPr="00472C2B" w:rsidRDefault="009B760C" w:rsidP="000303DC">
      <w:pPr>
        <w:pStyle w:val="Paragraphedeliste"/>
        <w:numPr>
          <w:ilvl w:val="0"/>
          <w:numId w:val="25"/>
        </w:numPr>
        <w:jc w:val="both"/>
        <w:rPr>
          <w:rFonts w:ascii="Century Gothic" w:hAnsi="Century Gothic" w:cstheme="majorHAnsi"/>
        </w:rPr>
      </w:pPr>
      <w:r w:rsidRPr="00472C2B">
        <w:rPr>
          <w:rFonts w:ascii="Century Gothic" w:hAnsi="Century Gothic"/>
        </w:rPr>
        <w:t xml:space="preserve">L'achillée millefeuille </w:t>
      </w:r>
      <w:r w:rsidRPr="00472C2B">
        <w:rPr>
          <w:rStyle w:val="lev"/>
          <w:rFonts w:ascii="Century Gothic" w:hAnsi="Century Gothic"/>
        </w:rPr>
        <w:t>régule le cycle menstruel</w:t>
      </w:r>
      <w:r w:rsidRPr="00472C2B">
        <w:rPr>
          <w:rFonts w:ascii="Century Gothic" w:hAnsi="Century Gothic"/>
        </w:rPr>
        <w:t>. Elle fait ce travail au travers du sang, mais aussi probablement au travers du foie et de l'utérus qu'elle décongestionne.</w:t>
      </w:r>
    </w:p>
    <w:p w14:paraId="7DDE2EC7" w14:textId="77DE610B" w:rsidR="009B760C" w:rsidRPr="00472C2B" w:rsidRDefault="009B760C" w:rsidP="000303DC">
      <w:pPr>
        <w:pStyle w:val="Paragraphedeliste"/>
        <w:numPr>
          <w:ilvl w:val="0"/>
          <w:numId w:val="25"/>
        </w:numPr>
        <w:jc w:val="both"/>
        <w:rPr>
          <w:rFonts w:ascii="Century Gothic" w:hAnsi="Century Gothic" w:cstheme="majorHAnsi"/>
        </w:rPr>
      </w:pPr>
      <w:r w:rsidRPr="00472C2B">
        <w:rPr>
          <w:rFonts w:ascii="Century Gothic" w:hAnsi="Century Gothic"/>
        </w:rPr>
        <w:t xml:space="preserve">L'achillée millefeuille a une grande affinité </w:t>
      </w:r>
      <w:r w:rsidRPr="00472C2B">
        <w:rPr>
          <w:rFonts w:ascii="Century Gothic" w:hAnsi="Century Gothic"/>
          <w:b/>
          <w:bCs/>
        </w:rPr>
        <w:t>pour la sphère digestive</w:t>
      </w:r>
      <w:r w:rsidRPr="00472C2B">
        <w:rPr>
          <w:rFonts w:ascii="Century Gothic" w:hAnsi="Century Gothic"/>
        </w:rPr>
        <w:t xml:space="preserve">. En tant que tonique amer, elle orchestre </w:t>
      </w:r>
      <w:proofErr w:type="gramStart"/>
      <w:r w:rsidRPr="00472C2B">
        <w:rPr>
          <w:rFonts w:ascii="Century Gothic" w:hAnsi="Century Gothic"/>
        </w:rPr>
        <w:t>la relâche</w:t>
      </w:r>
      <w:proofErr w:type="gramEnd"/>
      <w:r w:rsidRPr="00472C2B">
        <w:rPr>
          <w:rFonts w:ascii="Century Gothic" w:hAnsi="Century Gothic"/>
        </w:rPr>
        <w:t xml:space="preserve"> des différents sucs digestifs lorsque prise avant les repas. Après les repas, son aspect aromatique en fait un bon antispasmodique et réduit les fermentations, et son aspect amer tonifie l'activité des muscles lisses.</w:t>
      </w:r>
    </w:p>
    <w:p w14:paraId="7D736B4F" w14:textId="77777777" w:rsidR="00D07EAF" w:rsidRPr="00472C2B" w:rsidRDefault="00D07EAF" w:rsidP="00EF7E3D">
      <w:pPr>
        <w:rPr>
          <w:rFonts w:ascii="Century Gothic" w:hAnsi="Century Gothic"/>
        </w:rPr>
      </w:pPr>
    </w:p>
    <w:p w14:paraId="09A49737" w14:textId="77777777" w:rsidR="001E1243" w:rsidRPr="00472C2B" w:rsidRDefault="001E1243" w:rsidP="001E1243">
      <w:pPr>
        <w:jc w:val="both"/>
        <w:outlineLvl w:val="2"/>
        <w:rPr>
          <w:rFonts w:ascii="Century Gothic" w:hAnsi="Century Gothic" w:cstheme="majorHAnsi"/>
          <w:b/>
          <w:bCs/>
          <w:i/>
          <w:iCs/>
          <w:color w:val="BF8F00" w:themeColor="accent4" w:themeShade="BF"/>
          <w:sz w:val="32"/>
          <w:szCs w:val="32"/>
        </w:rPr>
      </w:pPr>
      <w:r w:rsidRPr="00472C2B">
        <w:rPr>
          <w:rFonts w:ascii="Century Gothic" w:hAnsi="Century Gothic" w:cstheme="majorHAnsi"/>
          <w:b/>
          <w:bCs/>
          <w:i/>
          <w:iCs/>
          <w:color w:val="BF8F00" w:themeColor="accent4" w:themeShade="BF"/>
          <w:sz w:val="32"/>
          <w:szCs w:val="32"/>
        </w:rPr>
        <w:t>Anecdotes et informations</w:t>
      </w:r>
    </w:p>
    <w:p w14:paraId="0A49E1E4" w14:textId="77777777" w:rsidR="001E1243" w:rsidRPr="00472C2B" w:rsidRDefault="001E1243" w:rsidP="001E1243">
      <w:pPr>
        <w:rPr>
          <w:rFonts w:ascii="Century Gothic" w:hAnsi="Century Gothic" w:cstheme="majorHAnsi"/>
        </w:rPr>
      </w:pPr>
    </w:p>
    <w:p w14:paraId="4F6B9130" w14:textId="3CFC5BC8" w:rsidR="001E1243" w:rsidRPr="00472C2B" w:rsidRDefault="001E1243"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b/>
          <w:bCs/>
        </w:rPr>
        <w:t>Provenance du nom « achillée »</w:t>
      </w:r>
      <w:r w:rsidRPr="00472C2B">
        <w:rPr>
          <w:rFonts w:ascii="Century Gothic" w:hAnsi="Century Gothic" w:cstheme="majorHAnsi"/>
        </w:rPr>
        <w:t xml:space="preserve"> : d'après la mythologie grecque, le centaure Chiron, qui enseignait</w:t>
      </w:r>
      <w:r w:rsidRPr="00472C2B">
        <w:rPr>
          <w:rFonts w:ascii="Century Gothic" w:hAnsi="Century Gothic"/>
        </w:rPr>
        <w:t xml:space="preserve"> </w:t>
      </w:r>
      <w:r w:rsidRPr="00472C2B">
        <w:rPr>
          <w:rFonts w:ascii="Century Gothic" w:hAnsi="Century Gothic" w:cstheme="majorHAnsi"/>
        </w:rPr>
        <w:t>l'art de la bataille à ses étudiants, apprit à Achille, héro quasi invincible, comment utiliser cette plante pour soigner ses amis guerriers sur le champ de bataille de Troie.</w:t>
      </w:r>
    </w:p>
    <w:p w14:paraId="6CADC277" w14:textId="3F83C3D3" w:rsidR="001E1243" w:rsidRPr="00472C2B" w:rsidRDefault="003F5511"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rPr>
        <w:t>Les Romains l'appelaient « </w:t>
      </w:r>
      <w:r w:rsidRPr="00472C2B">
        <w:rPr>
          <w:rFonts w:ascii="Century Gothic" w:hAnsi="Century Gothic" w:cstheme="majorHAnsi"/>
          <w:b/>
          <w:bCs/>
          <w:i/>
          <w:iCs/>
        </w:rPr>
        <w:t xml:space="preserve">Herba </w:t>
      </w:r>
      <w:proofErr w:type="spellStart"/>
      <w:r w:rsidRPr="00472C2B">
        <w:rPr>
          <w:rFonts w:ascii="Century Gothic" w:hAnsi="Century Gothic" w:cstheme="majorHAnsi"/>
          <w:b/>
          <w:bCs/>
          <w:i/>
          <w:iCs/>
        </w:rPr>
        <w:t>Militaris</w:t>
      </w:r>
      <w:proofErr w:type="spellEnd"/>
      <w:r w:rsidRPr="00472C2B">
        <w:rPr>
          <w:rFonts w:ascii="Century Gothic" w:hAnsi="Century Gothic" w:cstheme="majorHAnsi"/>
          <w:i/>
          <w:iCs/>
        </w:rPr>
        <w:t> »</w:t>
      </w:r>
      <w:r w:rsidRPr="00472C2B">
        <w:rPr>
          <w:rFonts w:ascii="Century Gothic" w:hAnsi="Century Gothic" w:cstheme="majorHAnsi"/>
        </w:rPr>
        <w:t>. Les Amérindiens de la tribu des Dakotas l'appellent « </w:t>
      </w:r>
      <w:r w:rsidRPr="00472C2B">
        <w:rPr>
          <w:rFonts w:ascii="Century Gothic" w:hAnsi="Century Gothic" w:cstheme="majorHAnsi"/>
          <w:b/>
          <w:bCs/>
          <w:i/>
          <w:iCs/>
        </w:rPr>
        <w:t>herbe pour les blessés</w:t>
      </w:r>
      <w:r w:rsidRPr="00472C2B">
        <w:rPr>
          <w:rFonts w:ascii="Century Gothic" w:hAnsi="Century Gothic" w:cstheme="majorHAnsi"/>
          <w:i/>
          <w:iCs/>
        </w:rPr>
        <w:t> »</w:t>
      </w:r>
      <w:r w:rsidRPr="00472C2B">
        <w:rPr>
          <w:rFonts w:ascii="Century Gothic" w:hAnsi="Century Gothic" w:cstheme="majorHAnsi"/>
        </w:rPr>
        <w:t xml:space="preserve">. Les Highlanders d'Ecosse en faisaient un onguent pour appliquer sur les </w:t>
      </w:r>
      <w:proofErr w:type="gramStart"/>
      <w:r w:rsidRPr="00472C2B">
        <w:rPr>
          <w:rFonts w:ascii="Century Gothic" w:hAnsi="Century Gothic" w:cstheme="majorHAnsi"/>
        </w:rPr>
        <w:t>blessures..</w:t>
      </w:r>
      <w:proofErr w:type="gramEnd"/>
    </w:p>
    <w:p w14:paraId="1B6C6493" w14:textId="214EA579" w:rsidR="003F5511" w:rsidRPr="00472C2B" w:rsidRDefault="003F5511"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rPr>
        <w:t xml:space="preserve">Hildegarde de Bingen l’utilisait au XIIe siècle pour </w:t>
      </w:r>
      <w:r w:rsidRPr="00472C2B">
        <w:rPr>
          <w:rFonts w:ascii="Century Gothic" w:hAnsi="Century Gothic" w:cstheme="majorHAnsi"/>
          <w:b/>
          <w:bCs/>
        </w:rPr>
        <w:t xml:space="preserve">les saignements de nez et les troubles </w:t>
      </w:r>
      <w:hyperlink r:id="rId11" w:tooltip="Glossaire médical : Menstruel" w:history="1">
        <w:r w:rsidRPr="00472C2B">
          <w:rPr>
            <w:rFonts w:ascii="Century Gothic" w:hAnsi="Century Gothic" w:cstheme="majorHAnsi"/>
            <w:b/>
            <w:bCs/>
          </w:rPr>
          <w:t>menstruel</w:t>
        </w:r>
      </w:hyperlink>
      <w:r w:rsidRPr="00472C2B">
        <w:rPr>
          <w:rFonts w:ascii="Century Gothic" w:hAnsi="Century Gothic" w:cstheme="majorHAnsi"/>
          <w:b/>
          <w:bCs/>
        </w:rPr>
        <w:t>s</w:t>
      </w:r>
      <w:r w:rsidRPr="00472C2B">
        <w:rPr>
          <w:rFonts w:ascii="Century Gothic" w:hAnsi="Century Gothic" w:cstheme="majorHAnsi"/>
        </w:rPr>
        <w:t>.</w:t>
      </w:r>
    </w:p>
    <w:p w14:paraId="5F2E0C11" w14:textId="616D3620" w:rsidR="003F5511" w:rsidRPr="00472C2B" w:rsidRDefault="003F5511"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rPr>
        <w:t xml:space="preserve">Cette plante a été trouvée dans une </w:t>
      </w:r>
      <w:r w:rsidRPr="00472C2B">
        <w:rPr>
          <w:rFonts w:ascii="Century Gothic" w:hAnsi="Century Gothic" w:cstheme="majorHAnsi"/>
          <w:b/>
          <w:bCs/>
        </w:rPr>
        <w:t>tombe néandertalienne</w:t>
      </w:r>
      <w:r w:rsidRPr="00472C2B">
        <w:rPr>
          <w:rFonts w:ascii="Century Gothic" w:hAnsi="Century Gothic" w:cstheme="majorHAnsi"/>
        </w:rPr>
        <w:t xml:space="preserve"> découverte lors de fouilles archéologiques à </w:t>
      </w:r>
      <w:hyperlink r:id="rId12" w:tooltip="Shanidar" w:history="1">
        <w:proofErr w:type="spellStart"/>
        <w:r w:rsidRPr="00472C2B">
          <w:rPr>
            <w:rFonts w:ascii="Century Gothic" w:hAnsi="Century Gothic" w:cstheme="majorHAnsi"/>
          </w:rPr>
          <w:t>Shanidar</w:t>
        </w:r>
        <w:proofErr w:type="spellEnd"/>
      </w:hyperlink>
      <w:r w:rsidRPr="00472C2B">
        <w:rPr>
          <w:rFonts w:ascii="Century Gothic" w:hAnsi="Century Gothic" w:cstheme="majorHAnsi"/>
        </w:rPr>
        <w:t xml:space="preserve">, en </w:t>
      </w:r>
      <w:hyperlink r:id="rId13" w:history="1">
        <w:r w:rsidRPr="00472C2B">
          <w:rPr>
            <w:rFonts w:ascii="Century Gothic" w:hAnsi="Century Gothic" w:cstheme="majorHAnsi"/>
          </w:rPr>
          <w:t>Irak</w:t>
        </w:r>
      </w:hyperlink>
      <w:r w:rsidRPr="00472C2B">
        <w:rPr>
          <w:rFonts w:ascii="Century Gothic" w:hAnsi="Century Gothic" w:cstheme="majorHAnsi"/>
        </w:rPr>
        <w:t>.</w:t>
      </w:r>
    </w:p>
    <w:p w14:paraId="22474843" w14:textId="5E72E82C" w:rsidR="003F5511" w:rsidRPr="00472C2B" w:rsidRDefault="003F5511"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b/>
          <w:bCs/>
        </w:rPr>
        <w:t xml:space="preserve">Le Grec </w:t>
      </w:r>
      <w:hyperlink r:id="rId14" w:tooltip="Dioscoride" w:history="1">
        <w:r w:rsidRPr="00472C2B">
          <w:rPr>
            <w:rFonts w:ascii="Century Gothic" w:hAnsi="Century Gothic" w:cstheme="majorHAnsi"/>
            <w:b/>
            <w:bCs/>
          </w:rPr>
          <w:t>Dioscoride</w:t>
        </w:r>
      </w:hyperlink>
      <w:r w:rsidRPr="00472C2B">
        <w:rPr>
          <w:rFonts w:ascii="Century Gothic" w:hAnsi="Century Gothic" w:cstheme="majorHAnsi"/>
          <w:b/>
          <w:bCs/>
        </w:rPr>
        <w:t xml:space="preserve"> (Ier siècle)</w:t>
      </w:r>
      <w:r w:rsidRPr="00472C2B">
        <w:rPr>
          <w:rFonts w:ascii="Century Gothic" w:hAnsi="Century Gothic" w:cstheme="majorHAnsi"/>
        </w:rPr>
        <w:t xml:space="preserve"> fut le premier à mentionner </w:t>
      </w:r>
      <w:proofErr w:type="gramStart"/>
      <w:r w:rsidRPr="00472C2B">
        <w:rPr>
          <w:rFonts w:ascii="Century Gothic" w:hAnsi="Century Gothic" w:cstheme="majorHAnsi"/>
        </w:rPr>
        <w:t>la millefeuille</w:t>
      </w:r>
      <w:proofErr w:type="gramEnd"/>
      <w:r w:rsidRPr="00472C2B">
        <w:rPr>
          <w:rFonts w:ascii="Century Gothic" w:hAnsi="Century Gothic" w:cstheme="majorHAnsi"/>
        </w:rPr>
        <w:t xml:space="preserve"> comme une plante incomparable pour traiter les plaies saignantes ainsi que les </w:t>
      </w:r>
      <w:hyperlink r:id="rId15" w:tooltip="Ulcère" w:history="1">
        <w:r w:rsidRPr="00472C2B">
          <w:rPr>
            <w:rFonts w:ascii="Century Gothic" w:hAnsi="Century Gothic" w:cstheme="majorHAnsi"/>
          </w:rPr>
          <w:t>ulcères</w:t>
        </w:r>
      </w:hyperlink>
      <w:r w:rsidRPr="00472C2B">
        <w:rPr>
          <w:rFonts w:ascii="Century Gothic" w:hAnsi="Century Gothic" w:cstheme="majorHAnsi"/>
        </w:rPr>
        <w:t xml:space="preserve"> anciens ou récents</w:t>
      </w:r>
    </w:p>
    <w:p w14:paraId="7D4068BF" w14:textId="66B54DF7" w:rsidR="003F5511" w:rsidRPr="00472C2B" w:rsidRDefault="003F5511" w:rsidP="003F5511">
      <w:pPr>
        <w:pStyle w:val="NormalWeb"/>
        <w:numPr>
          <w:ilvl w:val="0"/>
          <w:numId w:val="30"/>
        </w:numPr>
        <w:spacing w:before="0" w:beforeAutospacing="0" w:after="0" w:afterAutospacing="0"/>
        <w:rPr>
          <w:rFonts w:ascii="Century Gothic" w:hAnsi="Century Gothic" w:cstheme="majorHAnsi"/>
        </w:rPr>
      </w:pPr>
      <w:r w:rsidRPr="00472C2B">
        <w:rPr>
          <w:rFonts w:ascii="Century Gothic" w:hAnsi="Century Gothic" w:cstheme="majorHAnsi"/>
        </w:rPr>
        <w:t xml:space="preserve">Durant la </w:t>
      </w:r>
      <w:hyperlink r:id="rId16" w:tooltip="Première Guerre mondiale" w:history="1">
        <w:r w:rsidRPr="00472C2B">
          <w:rPr>
            <w:rFonts w:ascii="Century Gothic" w:hAnsi="Century Gothic" w:cstheme="majorHAnsi"/>
            <w:b/>
            <w:bCs/>
          </w:rPr>
          <w:t>Première Guerre mondiale</w:t>
        </w:r>
      </w:hyperlink>
      <w:r w:rsidRPr="00472C2B">
        <w:rPr>
          <w:rFonts w:ascii="Century Gothic" w:hAnsi="Century Gothic" w:cstheme="majorHAnsi"/>
        </w:rPr>
        <w:t>, elle faisait partie du « </w:t>
      </w:r>
      <w:r w:rsidRPr="00472C2B">
        <w:rPr>
          <w:rFonts w:ascii="Century Gothic" w:hAnsi="Century Gothic" w:cstheme="majorHAnsi"/>
          <w:b/>
          <w:bCs/>
        </w:rPr>
        <w:t>kit de première urgence</w:t>
      </w:r>
      <w:r w:rsidRPr="00472C2B">
        <w:rPr>
          <w:rFonts w:ascii="Century Gothic" w:hAnsi="Century Gothic" w:cstheme="majorHAnsi"/>
        </w:rPr>
        <w:t> » porté par chaque soldat qui pouvait soigner des blessures légères avec cette plante.</w:t>
      </w:r>
    </w:p>
    <w:p w14:paraId="54E8FFA7" w14:textId="77777777" w:rsidR="001E1243" w:rsidRPr="00472C2B" w:rsidRDefault="001E1243" w:rsidP="00EF7E3D">
      <w:pPr>
        <w:rPr>
          <w:rFonts w:ascii="Century Gothic" w:hAnsi="Century Gothic"/>
        </w:rPr>
      </w:pPr>
    </w:p>
    <w:p w14:paraId="504ACE72" w14:textId="1F045F39" w:rsidR="001A6CC2" w:rsidRPr="00472C2B" w:rsidRDefault="002651A6" w:rsidP="001A6CC2">
      <w:pPr>
        <w:spacing w:before="100" w:beforeAutospacing="1" w:after="100" w:afterAutospacing="1"/>
        <w:outlineLvl w:val="1"/>
        <w:rPr>
          <w:rFonts w:ascii="Century Gothic" w:hAnsi="Century Gothic" w:cstheme="majorHAnsi"/>
          <w:b/>
          <w:bCs/>
          <w:color w:val="385623" w:themeColor="accent6" w:themeShade="80"/>
          <w:sz w:val="32"/>
          <w:szCs w:val="32"/>
        </w:rPr>
      </w:pPr>
      <w:r w:rsidRPr="00472C2B">
        <w:rPr>
          <w:rFonts w:ascii="Century Gothic" w:hAnsi="Century Gothic" w:cstheme="majorHAnsi"/>
          <w:b/>
          <w:bCs/>
          <w:color w:val="385623" w:themeColor="accent6" w:themeShade="80"/>
          <w:sz w:val="32"/>
          <w:szCs w:val="32"/>
        </w:rPr>
        <w:t>Recette</w:t>
      </w:r>
      <w:r w:rsidR="002B5D28" w:rsidRPr="00472C2B">
        <w:rPr>
          <w:rFonts w:ascii="Century Gothic" w:hAnsi="Century Gothic" w:cstheme="majorHAnsi"/>
          <w:b/>
          <w:bCs/>
          <w:color w:val="385623" w:themeColor="accent6" w:themeShade="80"/>
          <w:sz w:val="32"/>
          <w:szCs w:val="32"/>
        </w:rPr>
        <w:t xml:space="preserve"> : </w:t>
      </w:r>
      <w:r w:rsidR="009B760C" w:rsidRPr="00472C2B">
        <w:rPr>
          <w:rFonts w:ascii="Century Gothic" w:hAnsi="Century Gothic" w:cstheme="majorHAnsi"/>
          <w:b/>
          <w:bCs/>
          <w:color w:val="385623" w:themeColor="accent6" w:themeShade="80"/>
          <w:sz w:val="32"/>
          <w:szCs w:val="32"/>
        </w:rPr>
        <w:t>houmous à l’achillée millefeuille</w:t>
      </w:r>
    </w:p>
    <w:p w14:paraId="0A7B3E6B" w14:textId="73F3B009" w:rsidR="00952AEE" w:rsidRPr="00472C2B" w:rsidRDefault="00952AEE" w:rsidP="00952AEE">
      <w:pPr>
        <w:pStyle w:val="Titre3"/>
        <w:rPr>
          <w:rFonts w:ascii="Century Gothic" w:hAnsi="Century Gothic" w:cstheme="majorHAnsi"/>
        </w:rPr>
      </w:pPr>
      <w:r w:rsidRPr="00472C2B">
        <w:rPr>
          <w:rFonts w:ascii="Century Gothic" w:hAnsi="Century Gothic" w:cstheme="majorHAnsi"/>
        </w:rPr>
        <w:t>Ingrédients</w:t>
      </w:r>
      <w:r w:rsidR="003F5511" w:rsidRPr="00472C2B">
        <w:rPr>
          <w:rFonts w:ascii="Century Gothic" w:hAnsi="Century Gothic" w:cstheme="majorHAnsi"/>
        </w:rPr>
        <w:t>.</w:t>
      </w:r>
    </w:p>
    <w:p w14:paraId="578D9085" w14:textId="77777777" w:rsidR="00D31BF9" w:rsidRPr="00472C2B" w:rsidRDefault="00D31BF9" w:rsidP="00D31BF9">
      <w:pPr>
        <w:pStyle w:val="Paragraphedeliste"/>
        <w:numPr>
          <w:ilvl w:val="0"/>
          <w:numId w:val="25"/>
        </w:numPr>
        <w:jc w:val="both"/>
        <w:rPr>
          <w:rFonts w:ascii="Century Gothic" w:hAnsi="Century Gothic"/>
        </w:rPr>
      </w:pPr>
      <w:r w:rsidRPr="00472C2B">
        <w:rPr>
          <w:rFonts w:ascii="Century Gothic" w:hAnsi="Century Gothic"/>
        </w:rPr>
        <w:t>20 g de jeunes feuilles d’achillée millefeuille</w:t>
      </w:r>
    </w:p>
    <w:p w14:paraId="6CEE14C8" w14:textId="77777777" w:rsidR="00D31BF9" w:rsidRPr="00472C2B" w:rsidRDefault="00D31BF9" w:rsidP="00D31BF9">
      <w:pPr>
        <w:pStyle w:val="Paragraphedeliste"/>
        <w:numPr>
          <w:ilvl w:val="0"/>
          <w:numId w:val="25"/>
        </w:numPr>
        <w:jc w:val="both"/>
        <w:rPr>
          <w:rFonts w:ascii="Century Gothic" w:hAnsi="Century Gothic"/>
        </w:rPr>
      </w:pPr>
      <w:r w:rsidRPr="00472C2B">
        <w:rPr>
          <w:rFonts w:ascii="Century Gothic" w:hAnsi="Century Gothic"/>
        </w:rPr>
        <w:t>170 g de pois chiches cuits</w:t>
      </w:r>
    </w:p>
    <w:p w14:paraId="04A02E07" w14:textId="77777777" w:rsidR="00D31BF9" w:rsidRPr="00472C2B" w:rsidRDefault="00D31BF9" w:rsidP="00D31BF9">
      <w:pPr>
        <w:pStyle w:val="Paragraphedeliste"/>
        <w:numPr>
          <w:ilvl w:val="0"/>
          <w:numId w:val="25"/>
        </w:numPr>
        <w:jc w:val="both"/>
        <w:rPr>
          <w:rFonts w:ascii="Century Gothic" w:hAnsi="Century Gothic"/>
        </w:rPr>
      </w:pPr>
      <w:r w:rsidRPr="00472C2B">
        <w:rPr>
          <w:rFonts w:ascii="Century Gothic" w:hAnsi="Century Gothic"/>
        </w:rPr>
        <w:t>45 g d’huile d’olive</w:t>
      </w:r>
    </w:p>
    <w:p w14:paraId="10126F47" w14:textId="77777777" w:rsidR="00D31BF9" w:rsidRPr="00472C2B" w:rsidRDefault="00D31BF9" w:rsidP="00D31BF9">
      <w:pPr>
        <w:pStyle w:val="Paragraphedeliste"/>
        <w:numPr>
          <w:ilvl w:val="0"/>
          <w:numId w:val="25"/>
        </w:numPr>
        <w:jc w:val="both"/>
        <w:rPr>
          <w:rFonts w:ascii="Century Gothic" w:hAnsi="Century Gothic"/>
        </w:rPr>
      </w:pPr>
      <w:r w:rsidRPr="00472C2B">
        <w:rPr>
          <w:rFonts w:ascii="Century Gothic" w:hAnsi="Century Gothic"/>
        </w:rPr>
        <w:t>2 cuillères à soupe de citron</w:t>
      </w:r>
    </w:p>
    <w:p w14:paraId="2E43BB21" w14:textId="77777777" w:rsidR="00D31BF9" w:rsidRPr="00472C2B" w:rsidRDefault="00D31BF9" w:rsidP="00D31BF9">
      <w:pPr>
        <w:pStyle w:val="Paragraphedeliste"/>
        <w:numPr>
          <w:ilvl w:val="0"/>
          <w:numId w:val="25"/>
        </w:numPr>
        <w:jc w:val="both"/>
        <w:rPr>
          <w:rFonts w:ascii="Century Gothic" w:hAnsi="Century Gothic"/>
        </w:rPr>
      </w:pPr>
      <w:r w:rsidRPr="00472C2B">
        <w:rPr>
          <w:rFonts w:ascii="Century Gothic" w:hAnsi="Century Gothic"/>
        </w:rPr>
        <w:t>3 pincées de sel non raffiné</w:t>
      </w:r>
    </w:p>
    <w:p w14:paraId="127F7E32" w14:textId="31D4A91D" w:rsidR="001A6CC2" w:rsidRPr="00472C2B" w:rsidRDefault="001A6CC2" w:rsidP="001A6CC2">
      <w:pPr>
        <w:pStyle w:val="Titre3"/>
        <w:rPr>
          <w:rFonts w:ascii="Century Gothic" w:hAnsi="Century Gothic" w:cstheme="majorHAnsi"/>
        </w:rPr>
      </w:pPr>
      <w:r w:rsidRPr="00472C2B">
        <w:rPr>
          <w:rFonts w:ascii="Century Gothic" w:hAnsi="Century Gothic" w:cstheme="majorHAnsi"/>
        </w:rPr>
        <w:t>Préparation :</w:t>
      </w:r>
    </w:p>
    <w:p w14:paraId="737DB171" w14:textId="77777777" w:rsidR="00D31BF9" w:rsidRPr="00472C2B" w:rsidRDefault="00D31BF9" w:rsidP="00D31BF9">
      <w:pPr>
        <w:pStyle w:val="Paragraphedeliste"/>
        <w:numPr>
          <w:ilvl w:val="0"/>
          <w:numId w:val="34"/>
        </w:numPr>
        <w:jc w:val="both"/>
        <w:rPr>
          <w:rFonts w:ascii="Century Gothic" w:hAnsi="Century Gothic"/>
        </w:rPr>
      </w:pPr>
      <w:r w:rsidRPr="00472C2B">
        <w:rPr>
          <w:rFonts w:ascii="Century Gothic" w:hAnsi="Century Gothic"/>
          <w:b/>
          <w:bCs/>
        </w:rPr>
        <w:t>Peser les ingrédients séparément</w:t>
      </w:r>
      <w:r w:rsidRPr="00472C2B">
        <w:rPr>
          <w:rFonts w:ascii="Century Gothic" w:hAnsi="Century Gothic"/>
        </w:rPr>
        <w:t xml:space="preserve">, ou dans un même récipient en refaisant la tare de la balance entre chaque pesée. </w:t>
      </w:r>
      <w:r w:rsidRPr="00472C2B">
        <w:rPr>
          <w:rFonts w:ascii="Century Gothic" w:hAnsi="Century Gothic"/>
          <w:i/>
          <w:iCs/>
        </w:rPr>
        <w:t>Astuce : Pesez les ingrédients directement dans un bocal haut et large, le mélange sera plus facile à mixer avec le mixeur plongeur ! </w:t>
      </w:r>
    </w:p>
    <w:p w14:paraId="380D2540" w14:textId="77777777" w:rsidR="00D31BF9" w:rsidRPr="00472C2B" w:rsidRDefault="00D31BF9" w:rsidP="00D31BF9">
      <w:pPr>
        <w:pStyle w:val="Paragraphedeliste"/>
        <w:numPr>
          <w:ilvl w:val="0"/>
          <w:numId w:val="34"/>
        </w:numPr>
        <w:jc w:val="both"/>
        <w:rPr>
          <w:rFonts w:ascii="Century Gothic" w:hAnsi="Century Gothic"/>
        </w:rPr>
      </w:pPr>
      <w:r w:rsidRPr="00472C2B">
        <w:rPr>
          <w:rFonts w:ascii="Century Gothic" w:hAnsi="Century Gothic"/>
          <w:b/>
          <w:bCs/>
        </w:rPr>
        <w:t>Placer dans le récipient l’achillée</w:t>
      </w:r>
      <w:r w:rsidRPr="00472C2B">
        <w:rPr>
          <w:rFonts w:ascii="Century Gothic" w:hAnsi="Century Gothic"/>
        </w:rPr>
        <w:t xml:space="preserve">, puis les </w:t>
      </w:r>
      <w:r w:rsidRPr="00472C2B">
        <w:rPr>
          <w:rFonts w:ascii="Century Gothic" w:hAnsi="Century Gothic"/>
          <w:b/>
          <w:bCs/>
        </w:rPr>
        <w:t>pois chiches</w:t>
      </w:r>
      <w:r w:rsidRPr="00472C2B">
        <w:rPr>
          <w:rFonts w:ascii="Century Gothic" w:hAnsi="Century Gothic"/>
        </w:rPr>
        <w:t xml:space="preserve">, </w:t>
      </w:r>
      <w:r w:rsidRPr="00472C2B">
        <w:rPr>
          <w:rFonts w:ascii="Century Gothic" w:hAnsi="Century Gothic"/>
          <w:b/>
          <w:bCs/>
        </w:rPr>
        <w:t>l’huile d’olive</w:t>
      </w:r>
      <w:r w:rsidRPr="00472C2B">
        <w:rPr>
          <w:rFonts w:ascii="Century Gothic" w:hAnsi="Century Gothic"/>
        </w:rPr>
        <w:t xml:space="preserve"> et le </w:t>
      </w:r>
      <w:r w:rsidRPr="00472C2B">
        <w:rPr>
          <w:rFonts w:ascii="Century Gothic" w:hAnsi="Century Gothic"/>
          <w:b/>
          <w:bCs/>
        </w:rPr>
        <w:t>citron</w:t>
      </w:r>
      <w:r w:rsidRPr="00472C2B">
        <w:rPr>
          <w:rFonts w:ascii="Century Gothic" w:hAnsi="Century Gothic"/>
        </w:rPr>
        <w:t>, sans oublier le sel !</w:t>
      </w:r>
    </w:p>
    <w:p w14:paraId="6B5AE2FC" w14:textId="77777777" w:rsidR="00D31BF9" w:rsidRPr="00472C2B" w:rsidRDefault="00D31BF9" w:rsidP="00D31BF9">
      <w:pPr>
        <w:pStyle w:val="Paragraphedeliste"/>
        <w:numPr>
          <w:ilvl w:val="0"/>
          <w:numId w:val="34"/>
        </w:numPr>
        <w:jc w:val="both"/>
        <w:rPr>
          <w:rFonts w:ascii="Century Gothic" w:hAnsi="Century Gothic"/>
        </w:rPr>
      </w:pPr>
      <w:r w:rsidRPr="00472C2B">
        <w:rPr>
          <w:rFonts w:ascii="Century Gothic" w:hAnsi="Century Gothic"/>
          <w:b/>
          <w:bCs/>
        </w:rPr>
        <w:t>Mixer</w:t>
      </w:r>
      <w:r w:rsidRPr="00472C2B">
        <w:rPr>
          <w:rFonts w:ascii="Century Gothic" w:hAnsi="Century Gothic"/>
        </w:rPr>
        <w:t xml:space="preserve"> jusqu’</w:t>
      </w:r>
      <w:proofErr w:type="spellStart"/>
      <w:r w:rsidRPr="00472C2B">
        <w:rPr>
          <w:rFonts w:ascii="Century Gothic" w:hAnsi="Century Gothic"/>
        </w:rPr>
        <w:t>a</w:t>
      </w:r>
      <w:proofErr w:type="spellEnd"/>
      <w:r w:rsidRPr="00472C2B">
        <w:rPr>
          <w:rFonts w:ascii="Century Gothic" w:hAnsi="Century Gothic"/>
        </w:rPr>
        <w:t xml:space="preserve"> obtenir un mélange onctueux et crémeux.</w:t>
      </w:r>
    </w:p>
    <w:p w14:paraId="18C2DC7A" w14:textId="77777777" w:rsidR="00D31BF9" w:rsidRPr="00472C2B" w:rsidRDefault="00D31BF9" w:rsidP="00D31BF9">
      <w:pPr>
        <w:pStyle w:val="Paragraphedeliste"/>
        <w:numPr>
          <w:ilvl w:val="0"/>
          <w:numId w:val="34"/>
        </w:numPr>
        <w:jc w:val="both"/>
        <w:rPr>
          <w:rFonts w:ascii="Century Gothic" w:hAnsi="Century Gothic"/>
        </w:rPr>
      </w:pPr>
      <w:r w:rsidRPr="00472C2B">
        <w:rPr>
          <w:rFonts w:ascii="Century Gothic" w:hAnsi="Century Gothic"/>
          <w:b/>
          <w:bCs/>
        </w:rPr>
        <w:t>Transférer le houmous</w:t>
      </w:r>
      <w:r w:rsidRPr="00472C2B">
        <w:rPr>
          <w:rFonts w:ascii="Century Gothic" w:hAnsi="Century Gothic"/>
        </w:rPr>
        <w:t xml:space="preserve"> dans un récipient stérilisé ou ébouillanté au préalable.</w:t>
      </w:r>
    </w:p>
    <w:p w14:paraId="73F4701B" w14:textId="77777777" w:rsidR="001A6CC2" w:rsidRPr="00472C2B" w:rsidRDefault="001A6CC2" w:rsidP="001A6CC2">
      <w:pPr>
        <w:ind w:left="360"/>
        <w:jc w:val="both"/>
        <w:rPr>
          <w:rFonts w:ascii="Century Gothic" w:eastAsiaTheme="minorHAnsi" w:hAnsi="Century Gothic"/>
        </w:rPr>
      </w:pPr>
    </w:p>
    <w:p w14:paraId="68B4C83E" w14:textId="77777777" w:rsidR="001A6CC2" w:rsidRPr="00472C2B" w:rsidRDefault="001A6CC2" w:rsidP="001A6CC2">
      <w:pPr>
        <w:ind w:left="360"/>
        <w:jc w:val="both"/>
        <w:rPr>
          <w:rFonts w:ascii="Century Gothic" w:eastAsiaTheme="minorHAnsi" w:hAnsi="Century Gothic"/>
        </w:rPr>
      </w:pPr>
    </w:p>
    <w:p w14:paraId="31E5F7AF" w14:textId="63AA287C" w:rsidR="0044144E" w:rsidRPr="00472C2B" w:rsidRDefault="0044144E" w:rsidP="00D07EAF">
      <w:pPr>
        <w:jc w:val="both"/>
        <w:rPr>
          <w:rFonts w:ascii="Century Gothic" w:hAnsi="Century Gothic" w:cstheme="majorHAnsi"/>
          <w:b/>
          <w:bCs/>
        </w:rPr>
      </w:pPr>
      <w:r w:rsidRPr="00472C2B">
        <w:rPr>
          <w:rFonts w:ascii="Century Gothic" w:hAnsi="Century Gothic" w:cstheme="majorHAnsi"/>
        </w:rPr>
        <w:lastRenderedPageBreak/>
        <w:t>La cueillette sauvage est une pratique qui peu</w:t>
      </w:r>
      <w:r w:rsidR="00874731" w:rsidRPr="00472C2B">
        <w:rPr>
          <w:rFonts w:ascii="Century Gothic" w:hAnsi="Century Gothic" w:cstheme="majorHAnsi"/>
        </w:rPr>
        <w:t>t</w:t>
      </w:r>
      <w:r w:rsidRPr="00472C2B">
        <w:rPr>
          <w:rFonts w:ascii="Century Gothic" w:hAnsi="Century Gothic" w:cstheme="majorHAnsi"/>
        </w:rPr>
        <w:t xml:space="preserve"> comporter des risques dont il est essentiel d’avoir conscience : </w:t>
      </w:r>
      <w:r w:rsidRPr="00472C2B">
        <w:rPr>
          <w:rFonts w:ascii="Century Gothic" w:hAnsi="Century Gothic" w:cstheme="majorHAnsi"/>
          <w:b/>
          <w:bCs/>
        </w:rPr>
        <w:t>il n’est pas question de cueillir n’importe quoi, n’importe où, n’importe comment !</w:t>
      </w:r>
    </w:p>
    <w:p w14:paraId="7A7FB7B1" w14:textId="10B6EA21" w:rsidR="0044144E" w:rsidRPr="00472C2B" w:rsidRDefault="0044144E" w:rsidP="00D07EAF">
      <w:pPr>
        <w:jc w:val="both"/>
        <w:rPr>
          <w:rFonts w:ascii="Century Gothic" w:hAnsi="Century Gothic" w:cstheme="majorHAnsi"/>
          <w:b/>
          <w:bCs/>
        </w:rPr>
      </w:pPr>
    </w:p>
    <w:p w14:paraId="0CF9416A" w14:textId="1F7711D4" w:rsidR="00A31095" w:rsidRPr="00472C2B" w:rsidRDefault="0044144E" w:rsidP="00472C2B">
      <w:pPr>
        <w:jc w:val="right"/>
        <w:rPr>
          <w:rFonts w:ascii="Century Gothic" w:hAnsi="Century Gothic" w:cstheme="majorHAnsi"/>
        </w:rPr>
      </w:pPr>
      <w:r w:rsidRPr="00472C2B">
        <w:rPr>
          <w:rFonts w:ascii="Century Gothic" w:hAnsi="Century Gothic" w:cstheme="majorHAnsi"/>
        </w:rPr>
        <w:t xml:space="preserve">Plante présentée par Cécilia MONTINI de </w:t>
      </w:r>
      <w:r w:rsidR="00952AEE" w:rsidRPr="00472C2B">
        <w:rPr>
          <w:rFonts w:ascii="Century Gothic" w:hAnsi="Century Gothic" w:cstheme="majorHAnsi"/>
        </w:rPr>
        <w:t xml:space="preserve">l’association </w:t>
      </w:r>
      <w:proofErr w:type="spellStart"/>
      <w:r w:rsidRPr="00472C2B">
        <w:rPr>
          <w:rFonts w:ascii="Century Gothic" w:hAnsi="Century Gothic" w:cstheme="majorHAnsi"/>
        </w:rPr>
        <w:t>Natur’Am</w:t>
      </w:r>
      <w:r w:rsidR="00472C2B" w:rsidRPr="00472C2B">
        <w:rPr>
          <w:rFonts w:ascii="Century Gothic" w:hAnsi="Century Gothic" w:cstheme="majorHAnsi"/>
        </w:rPr>
        <w:t>e</w:t>
      </w:r>
      <w:proofErr w:type="spellEnd"/>
    </w:p>
    <w:sectPr w:rsidR="00A31095" w:rsidRPr="00472C2B" w:rsidSect="005426C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915"/>
    <w:multiLevelType w:val="multilevel"/>
    <w:tmpl w:val="37F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57B0E"/>
    <w:multiLevelType w:val="multilevel"/>
    <w:tmpl w:val="4B2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36C72"/>
    <w:multiLevelType w:val="hybridMultilevel"/>
    <w:tmpl w:val="97786B62"/>
    <w:lvl w:ilvl="0" w:tplc="4B2415DA">
      <w:numFmt w:val="bullet"/>
      <w:lvlText w:val="-"/>
      <w:lvlJc w:val="left"/>
      <w:pPr>
        <w:ind w:left="720" w:hanging="360"/>
      </w:pPr>
      <w:rPr>
        <w:rFonts w:ascii="Calibri Light" w:eastAsia="Times New Roman"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F10D8"/>
    <w:multiLevelType w:val="multilevel"/>
    <w:tmpl w:val="CD6A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D07DD"/>
    <w:multiLevelType w:val="multilevel"/>
    <w:tmpl w:val="A902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F59CC"/>
    <w:multiLevelType w:val="multilevel"/>
    <w:tmpl w:val="5D6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742B8"/>
    <w:multiLevelType w:val="multilevel"/>
    <w:tmpl w:val="7F86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F7004"/>
    <w:multiLevelType w:val="multilevel"/>
    <w:tmpl w:val="100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949A3"/>
    <w:multiLevelType w:val="multilevel"/>
    <w:tmpl w:val="7540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E5AA9"/>
    <w:multiLevelType w:val="hybridMultilevel"/>
    <w:tmpl w:val="9DBCC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ED2C0A"/>
    <w:multiLevelType w:val="multilevel"/>
    <w:tmpl w:val="73ECBF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E81029"/>
    <w:multiLevelType w:val="multilevel"/>
    <w:tmpl w:val="494A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04485"/>
    <w:multiLevelType w:val="multilevel"/>
    <w:tmpl w:val="CD443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36280"/>
    <w:multiLevelType w:val="hybridMultilevel"/>
    <w:tmpl w:val="A67ED220"/>
    <w:lvl w:ilvl="0" w:tplc="5FC6C3AE">
      <w:start w:val="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7F6EA5"/>
    <w:multiLevelType w:val="hybridMultilevel"/>
    <w:tmpl w:val="15441E46"/>
    <w:lvl w:ilvl="0" w:tplc="C85C1B40">
      <w:numFmt w:val="bullet"/>
      <w:lvlText w:val="-"/>
      <w:lvlJc w:val="left"/>
      <w:pPr>
        <w:ind w:left="720" w:hanging="360"/>
      </w:pPr>
      <w:rPr>
        <w:rFonts w:ascii="Calibri Light" w:eastAsia="Times New Roman"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FA142B"/>
    <w:multiLevelType w:val="multilevel"/>
    <w:tmpl w:val="BD36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0127B"/>
    <w:multiLevelType w:val="hybridMultilevel"/>
    <w:tmpl w:val="5EECD6BC"/>
    <w:lvl w:ilvl="0" w:tplc="D4102528">
      <w:numFmt w:val="bullet"/>
      <w:lvlText w:val="-"/>
      <w:lvlJc w:val="left"/>
      <w:pPr>
        <w:ind w:left="720" w:hanging="360"/>
      </w:pPr>
      <w:rPr>
        <w:rFonts w:ascii="Calibri Light" w:eastAsia="Times New Roman" w:hAnsi="Calibri Light" w:cs="Calibri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80858"/>
    <w:multiLevelType w:val="multilevel"/>
    <w:tmpl w:val="A49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61680"/>
    <w:multiLevelType w:val="hybridMultilevel"/>
    <w:tmpl w:val="970293A2"/>
    <w:lvl w:ilvl="0" w:tplc="F7C49B0C">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066216"/>
    <w:multiLevelType w:val="multilevel"/>
    <w:tmpl w:val="40CE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8E67E7"/>
    <w:multiLevelType w:val="multilevel"/>
    <w:tmpl w:val="D006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0250E"/>
    <w:multiLevelType w:val="multilevel"/>
    <w:tmpl w:val="8DBC1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5444E"/>
    <w:multiLevelType w:val="hybridMultilevel"/>
    <w:tmpl w:val="ADBECF50"/>
    <w:lvl w:ilvl="0" w:tplc="C85C1B40">
      <w:numFmt w:val="bullet"/>
      <w:lvlText w:val="-"/>
      <w:lvlJc w:val="left"/>
      <w:pPr>
        <w:ind w:left="720" w:hanging="360"/>
      </w:pPr>
      <w:rPr>
        <w:rFonts w:ascii="Calibri Light" w:eastAsia="Times New Roman" w:hAnsi="Calibri Light" w:cs="Calibri Ligh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836CB0"/>
    <w:multiLevelType w:val="hybridMultilevel"/>
    <w:tmpl w:val="F3849A5A"/>
    <w:lvl w:ilvl="0" w:tplc="6D665090">
      <w:start w:val="3"/>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A92970"/>
    <w:multiLevelType w:val="hybridMultilevel"/>
    <w:tmpl w:val="EE1AF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CC66CA"/>
    <w:multiLevelType w:val="hybridMultilevel"/>
    <w:tmpl w:val="420056C6"/>
    <w:lvl w:ilvl="0" w:tplc="F25AFD7C">
      <w:numFmt w:val="bullet"/>
      <w:lvlText w:val="-"/>
      <w:lvlJc w:val="left"/>
      <w:pPr>
        <w:ind w:left="720" w:hanging="360"/>
      </w:pPr>
      <w:rPr>
        <w:rFonts w:ascii="Calibri Light" w:eastAsia="Times New Roman" w:hAnsi="Calibri Light" w:cs="Calibri Light"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1D24F4"/>
    <w:multiLevelType w:val="multilevel"/>
    <w:tmpl w:val="B948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216D51"/>
    <w:multiLevelType w:val="hybridMultilevel"/>
    <w:tmpl w:val="F4447F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206258E"/>
    <w:multiLevelType w:val="hybridMultilevel"/>
    <w:tmpl w:val="CC8A64F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1E2E58"/>
    <w:multiLevelType w:val="hybridMultilevel"/>
    <w:tmpl w:val="0B5C1A3C"/>
    <w:lvl w:ilvl="0" w:tplc="040C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7B4B92"/>
    <w:multiLevelType w:val="hybridMultilevel"/>
    <w:tmpl w:val="E0E2C51E"/>
    <w:lvl w:ilvl="0" w:tplc="D4102528">
      <w:numFmt w:val="bullet"/>
      <w:lvlText w:val="-"/>
      <w:lvlJc w:val="left"/>
      <w:pPr>
        <w:ind w:left="720" w:hanging="360"/>
      </w:pPr>
      <w:rPr>
        <w:rFonts w:ascii="Calibri Light" w:eastAsia="Times New Roman" w:hAnsi="Calibri Light" w:cs="Calibri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826A7F"/>
    <w:multiLevelType w:val="multilevel"/>
    <w:tmpl w:val="91C6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751F8"/>
    <w:multiLevelType w:val="hybridMultilevel"/>
    <w:tmpl w:val="D856EDF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53712D"/>
    <w:multiLevelType w:val="multilevel"/>
    <w:tmpl w:val="218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159000">
    <w:abstractNumId w:val="18"/>
  </w:num>
  <w:num w:numId="2" w16cid:durableId="936520869">
    <w:abstractNumId w:val="10"/>
  </w:num>
  <w:num w:numId="3" w16cid:durableId="627980401">
    <w:abstractNumId w:val="11"/>
  </w:num>
  <w:num w:numId="4" w16cid:durableId="849563361">
    <w:abstractNumId w:val="0"/>
  </w:num>
  <w:num w:numId="5" w16cid:durableId="1401294143">
    <w:abstractNumId w:val="32"/>
  </w:num>
  <w:num w:numId="6" w16cid:durableId="830751048">
    <w:abstractNumId w:val="6"/>
  </w:num>
  <w:num w:numId="7" w16cid:durableId="1183784992">
    <w:abstractNumId w:val="9"/>
  </w:num>
  <w:num w:numId="8" w16cid:durableId="255669991">
    <w:abstractNumId w:val="30"/>
  </w:num>
  <w:num w:numId="9" w16cid:durableId="307977286">
    <w:abstractNumId w:val="23"/>
  </w:num>
  <w:num w:numId="10" w16cid:durableId="182981063">
    <w:abstractNumId w:val="17"/>
  </w:num>
  <w:num w:numId="11" w16cid:durableId="1767463164">
    <w:abstractNumId w:val="16"/>
  </w:num>
  <w:num w:numId="12" w16cid:durableId="1536194786">
    <w:abstractNumId w:val="28"/>
  </w:num>
  <w:num w:numId="13" w16cid:durableId="1076587950">
    <w:abstractNumId w:val="33"/>
  </w:num>
  <w:num w:numId="14" w16cid:durableId="1495218734">
    <w:abstractNumId w:val="3"/>
  </w:num>
  <w:num w:numId="15" w16cid:durableId="464549010">
    <w:abstractNumId w:val="20"/>
  </w:num>
  <w:num w:numId="16" w16cid:durableId="494304300">
    <w:abstractNumId w:val="25"/>
  </w:num>
  <w:num w:numId="17" w16cid:durableId="1927810859">
    <w:abstractNumId w:val="21"/>
  </w:num>
  <w:num w:numId="18" w16cid:durableId="1815566212">
    <w:abstractNumId w:val="19"/>
  </w:num>
  <w:num w:numId="19" w16cid:durableId="1409574810">
    <w:abstractNumId w:val="1"/>
  </w:num>
  <w:num w:numId="20" w16cid:durableId="1727141856">
    <w:abstractNumId w:val="13"/>
  </w:num>
  <w:num w:numId="21" w16cid:durableId="472915913">
    <w:abstractNumId w:val="2"/>
  </w:num>
  <w:num w:numId="22" w16cid:durableId="166139347">
    <w:abstractNumId w:val="7"/>
  </w:num>
  <w:num w:numId="23" w16cid:durableId="1044671098">
    <w:abstractNumId w:val="31"/>
  </w:num>
  <w:num w:numId="24" w16cid:durableId="530264686">
    <w:abstractNumId w:val="4"/>
  </w:num>
  <w:num w:numId="25" w16cid:durableId="1040320137">
    <w:abstractNumId w:val="22"/>
  </w:num>
  <w:num w:numId="26" w16cid:durableId="664824877">
    <w:abstractNumId w:val="14"/>
  </w:num>
  <w:num w:numId="27" w16cid:durableId="751239936">
    <w:abstractNumId w:val="15"/>
  </w:num>
  <w:num w:numId="28" w16cid:durableId="348021605">
    <w:abstractNumId w:val="8"/>
  </w:num>
  <w:num w:numId="29" w16cid:durableId="2085175420">
    <w:abstractNumId w:val="12"/>
  </w:num>
  <w:num w:numId="30" w16cid:durableId="1762291011">
    <w:abstractNumId w:val="24"/>
  </w:num>
  <w:num w:numId="31" w16cid:durableId="1421410589">
    <w:abstractNumId w:val="27"/>
  </w:num>
  <w:num w:numId="32" w16cid:durableId="1310137794">
    <w:abstractNumId w:val="5"/>
  </w:num>
  <w:num w:numId="33" w16cid:durableId="973170130">
    <w:abstractNumId w:val="26"/>
  </w:num>
  <w:num w:numId="34" w16cid:durableId="873688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C2"/>
    <w:rsid w:val="0000601B"/>
    <w:rsid w:val="000303DC"/>
    <w:rsid w:val="0003260B"/>
    <w:rsid w:val="000C6863"/>
    <w:rsid w:val="000D4D86"/>
    <w:rsid w:val="000E1CA8"/>
    <w:rsid w:val="00171155"/>
    <w:rsid w:val="00187150"/>
    <w:rsid w:val="001A625F"/>
    <w:rsid w:val="001A6CC2"/>
    <w:rsid w:val="001D7300"/>
    <w:rsid w:val="001E09DF"/>
    <w:rsid w:val="001E1243"/>
    <w:rsid w:val="001E571B"/>
    <w:rsid w:val="00252E75"/>
    <w:rsid w:val="002651A6"/>
    <w:rsid w:val="002A2567"/>
    <w:rsid w:val="002B5D28"/>
    <w:rsid w:val="002C7735"/>
    <w:rsid w:val="00320405"/>
    <w:rsid w:val="00350238"/>
    <w:rsid w:val="003A6392"/>
    <w:rsid w:val="003C3EC1"/>
    <w:rsid w:val="003D4261"/>
    <w:rsid w:val="003F5511"/>
    <w:rsid w:val="0044144E"/>
    <w:rsid w:val="00472C2B"/>
    <w:rsid w:val="00493711"/>
    <w:rsid w:val="004C25A1"/>
    <w:rsid w:val="0051179A"/>
    <w:rsid w:val="00527963"/>
    <w:rsid w:val="00533D46"/>
    <w:rsid w:val="00537DBF"/>
    <w:rsid w:val="005426C2"/>
    <w:rsid w:val="005762EF"/>
    <w:rsid w:val="005779E2"/>
    <w:rsid w:val="00587134"/>
    <w:rsid w:val="005D3568"/>
    <w:rsid w:val="005E3EFB"/>
    <w:rsid w:val="005E6727"/>
    <w:rsid w:val="005F7E00"/>
    <w:rsid w:val="0067006E"/>
    <w:rsid w:val="006A1864"/>
    <w:rsid w:val="007222D6"/>
    <w:rsid w:val="007D7474"/>
    <w:rsid w:val="0082078F"/>
    <w:rsid w:val="00874731"/>
    <w:rsid w:val="00880586"/>
    <w:rsid w:val="008C698B"/>
    <w:rsid w:val="008E18DC"/>
    <w:rsid w:val="008E3F33"/>
    <w:rsid w:val="00915E61"/>
    <w:rsid w:val="009326D9"/>
    <w:rsid w:val="00952AEE"/>
    <w:rsid w:val="0096013E"/>
    <w:rsid w:val="00991AA6"/>
    <w:rsid w:val="009B760C"/>
    <w:rsid w:val="00A31095"/>
    <w:rsid w:val="00A458C6"/>
    <w:rsid w:val="00A9709F"/>
    <w:rsid w:val="00AB55C3"/>
    <w:rsid w:val="00AD7BC3"/>
    <w:rsid w:val="00AF7BC8"/>
    <w:rsid w:val="00B15B30"/>
    <w:rsid w:val="00BA0F51"/>
    <w:rsid w:val="00BA3776"/>
    <w:rsid w:val="00BE3369"/>
    <w:rsid w:val="00BE55C6"/>
    <w:rsid w:val="00C12F1B"/>
    <w:rsid w:val="00C20F22"/>
    <w:rsid w:val="00CB07A8"/>
    <w:rsid w:val="00CC25E5"/>
    <w:rsid w:val="00CE7F35"/>
    <w:rsid w:val="00D07EAF"/>
    <w:rsid w:val="00D31BF9"/>
    <w:rsid w:val="00D77069"/>
    <w:rsid w:val="00D9699F"/>
    <w:rsid w:val="00DB7114"/>
    <w:rsid w:val="00DB7C2E"/>
    <w:rsid w:val="00DD24D7"/>
    <w:rsid w:val="00DE4EB2"/>
    <w:rsid w:val="00DF66A9"/>
    <w:rsid w:val="00E208E6"/>
    <w:rsid w:val="00E44E45"/>
    <w:rsid w:val="00E514B7"/>
    <w:rsid w:val="00E94928"/>
    <w:rsid w:val="00EC1DC3"/>
    <w:rsid w:val="00EF7E3D"/>
    <w:rsid w:val="00F2591A"/>
    <w:rsid w:val="00F52D7A"/>
    <w:rsid w:val="00F630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8676"/>
  <w15:chartTrackingRefBased/>
  <w15:docId w15:val="{F94A82B9-76D0-F942-8830-C3E69008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0B"/>
    <w:rPr>
      <w:rFonts w:ascii="Times New Roman" w:eastAsia="Times New Roman" w:hAnsi="Times New Roman" w:cs="Times New Roman"/>
      <w:lang w:eastAsia="fr-FR"/>
    </w:rPr>
  </w:style>
  <w:style w:type="paragraph" w:styleId="Titre2">
    <w:name w:val="heading 2"/>
    <w:basedOn w:val="Normal"/>
    <w:next w:val="Normal"/>
    <w:link w:val="Titre2Car"/>
    <w:uiPriority w:val="9"/>
    <w:unhideWhenUsed/>
    <w:qFormat/>
    <w:rsid w:val="000E1CA8"/>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link w:val="Titre3Car"/>
    <w:uiPriority w:val="9"/>
    <w:qFormat/>
    <w:rsid w:val="000E1CA8"/>
    <w:pPr>
      <w:spacing w:before="100" w:beforeAutospacing="1" w:after="100" w:afterAutospacing="1"/>
      <w:outlineLvl w:val="2"/>
    </w:pPr>
    <w:rPr>
      <w:b/>
      <w:bCs/>
      <w:sz w:val="27"/>
      <w:szCs w:val="27"/>
    </w:rPr>
  </w:style>
  <w:style w:type="paragraph" w:styleId="Titre6">
    <w:name w:val="heading 6"/>
    <w:basedOn w:val="Normal"/>
    <w:next w:val="Normal"/>
    <w:link w:val="Titre6Car"/>
    <w:uiPriority w:val="9"/>
    <w:semiHidden/>
    <w:unhideWhenUsed/>
    <w:qFormat/>
    <w:rsid w:val="002651A6"/>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1CA8"/>
    <w:rPr>
      <w:color w:val="0000FF"/>
      <w:u w:val="single"/>
    </w:rPr>
  </w:style>
  <w:style w:type="character" w:customStyle="1" w:styleId="Titre3Car">
    <w:name w:val="Titre 3 Car"/>
    <w:basedOn w:val="Policepardfaut"/>
    <w:link w:val="Titre3"/>
    <w:uiPriority w:val="9"/>
    <w:rsid w:val="000E1CA8"/>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0E1CA8"/>
  </w:style>
  <w:style w:type="character" w:customStyle="1" w:styleId="Titre2Car">
    <w:name w:val="Titre 2 Car"/>
    <w:basedOn w:val="Policepardfaut"/>
    <w:link w:val="Titre2"/>
    <w:uiPriority w:val="9"/>
    <w:rsid w:val="000E1CA8"/>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5F7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F7E00"/>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AF7BC8"/>
    <w:pPr>
      <w:spacing w:before="100" w:beforeAutospacing="1" w:after="100" w:afterAutospacing="1"/>
    </w:pPr>
  </w:style>
  <w:style w:type="character" w:styleId="lev">
    <w:name w:val="Strong"/>
    <w:basedOn w:val="Policepardfaut"/>
    <w:uiPriority w:val="22"/>
    <w:qFormat/>
    <w:rsid w:val="0044144E"/>
    <w:rPr>
      <w:b/>
      <w:bCs/>
    </w:rPr>
  </w:style>
  <w:style w:type="character" w:customStyle="1" w:styleId="Titre6Car">
    <w:name w:val="Titre 6 Car"/>
    <w:basedOn w:val="Policepardfaut"/>
    <w:link w:val="Titre6"/>
    <w:uiPriority w:val="9"/>
    <w:semiHidden/>
    <w:rsid w:val="002651A6"/>
    <w:rPr>
      <w:rFonts w:asciiTheme="majorHAnsi" w:eastAsiaTheme="majorEastAsia" w:hAnsiTheme="majorHAnsi" w:cstheme="majorBidi"/>
      <w:color w:val="1F3763" w:themeColor="accent1" w:themeShade="7F"/>
      <w:lang w:eastAsia="fr-FR"/>
    </w:rPr>
  </w:style>
  <w:style w:type="character" w:styleId="Accentuation">
    <w:name w:val="Emphasis"/>
    <w:basedOn w:val="Policepardfaut"/>
    <w:uiPriority w:val="20"/>
    <w:qFormat/>
    <w:rsid w:val="002651A6"/>
    <w:rPr>
      <w:i/>
      <w:iCs/>
    </w:rPr>
  </w:style>
  <w:style w:type="paragraph" w:customStyle="1" w:styleId="has-text-align-justify">
    <w:name w:val="has-text-align-justify"/>
    <w:basedOn w:val="Normal"/>
    <w:rsid w:val="00A31095"/>
    <w:pPr>
      <w:spacing w:before="100" w:beforeAutospacing="1" w:after="100" w:afterAutospacing="1"/>
    </w:pPr>
  </w:style>
  <w:style w:type="character" w:customStyle="1" w:styleId="Normal1">
    <w:name w:val="Normal1"/>
    <w:basedOn w:val="Policepardfaut"/>
    <w:rsid w:val="00E208E6"/>
  </w:style>
  <w:style w:type="character" w:customStyle="1" w:styleId="hgkelc">
    <w:name w:val="hgkelc"/>
    <w:basedOn w:val="Policepardfaut"/>
    <w:rsid w:val="00587134"/>
  </w:style>
  <w:style w:type="character" w:customStyle="1" w:styleId="romain">
    <w:name w:val="romain"/>
    <w:basedOn w:val="Policepardfaut"/>
    <w:rsid w:val="0000601B"/>
  </w:style>
  <w:style w:type="character" w:customStyle="1" w:styleId="definitionterm">
    <w:name w:val="definition_term"/>
    <w:basedOn w:val="Policepardfaut"/>
    <w:rsid w:val="0053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961">
      <w:bodyDiv w:val="1"/>
      <w:marLeft w:val="0"/>
      <w:marRight w:val="0"/>
      <w:marTop w:val="0"/>
      <w:marBottom w:val="0"/>
      <w:divBdr>
        <w:top w:val="none" w:sz="0" w:space="0" w:color="auto"/>
        <w:left w:val="none" w:sz="0" w:space="0" w:color="auto"/>
        <w:bottom w:val="none" w:sz="0" w:space="0" w:color="auto"/>
        <w:right w:val="none" w:sz="0" w:space="0" w:color="auto"/>
      </w:divBdr>
    </w:div>
    <w:div w:id="14309721">
      <w:bodyDiv w:val="1"/>
      <w:marLeft w:val="0"/>
      <w:marRight w:val="0"/>
      <w:marTop w:val="0"/>
      <w:marBottom w:val="0"/>
      <w:divBdr>
        <w:top w:val="none" w:sz="0" w:space="0" w:color="auto"/>
        <w:left w:val="none" w:sz="0" w:space="0" w:color="auto"/>
        <w:bottom w:val="none" w:sz="0" w:space="0" w:color="auto"/>
        <w:right w:val="none" w:sz="0" w:space="0" w:color="auto"/>
      </w:divBdr>
    </w:div>
    <w:div w:id="15625227">
      <w:bodyDiv w:val="1"/>
      <w:marLeft w:val="0"/>
      <w:marRight w:val="0"/>
      <w:marTop w:val="0"/>
      <w:marBottom w:val="0"/>
      <w:divBdr>
        <w:top w:val="none" w:sz="0" w:space="0" w:color="auto"/>
        <w:left w:val="none" w:sz="0" w:space="0" w:color="auto"/>
        <w:bottom w:val="none" w:sz="0" w:space="0" w:color="auto"/>
        <w:right w:val="none" w:sz="0" w:space="0" w:color="auto"/>
      </w:divBdr>
    </w:div>
    <w:div w:id="19280918">
      <w:bodyDiv w:val="1"/>
      <w:marLeft w:val="0"/>
      <w:marRight w:val="0"/>
      <w:marTop w:val="0"/>
      <w:marBottom w:val="0"/>
      <w:divBdr>
        <w:top w:val="none" w:sz="0" w:space="0" w:color="auto"/>
        <w:left w:val="none" w:sz="0" w:space="0" w:color="auto"/>
        <w:bottom w:val="none" w:sz="0" w:space="0" w:color="auto"/>
        <w:right w:val="none" w:sz="0" w:space="0" w:color="auto"/>
      </w:divBdr>
    </w:div>
    <w:div w:id="28577386">
      <w:bodyDiv w:val="1"/>
      <w:marLeft w:val="0"/>
      <w:marRight w:val="0"/>
      <w:marTop w:val="0"/>
      <w:marBottom w:val="0"/>
      <w:divBdr>
        <w:top w:val="none" w:sz="0" w:space="0" w:color="auto"/>
        <w:left w:val="none" w:sz="0" w:space="0" w:color="auto"/>
        <w:bottom w:val="none" w:sz="0" w:space="0" w:color="auto"/>
        <w:right w:val="none" w:sz="0" w:space="0" w:color="auto"/>
      </w:divBdr>
    </w:div>
    <w:div w:id="31156464">
      <w:bodyDiv w:val="1"/>
      <w:marLeft w:val="0"/>
      <w:marRight w:val="0"/>
      <w:marTop w:val="0"/>
      <w:marBottom w:val="0"/>
      <w:divBdr>
        <w:top w:val="none" w:sz="0" w:space="0" w:color="auto"/>
        <w:left w:val="none" w:sz="0" w:space="0" w:color="auto"/>
        <w:bottom w:val="none" w:sz="0" w:space="0" w:color="auto"/>
        <w:right w:val="none" w:sz="0" w:space="0" w:color="auto"/>
      </w:divBdr>
      <w:divsChild>
        <w:div w:id="228542426">
          <w:marLeft w:val="0"/>
          <w:marRight w:val="0"/>
          <w:marTop w:val="0"/>
          <w:marBottom w:val="0"/>
          <w:divBdr>
            <w:top w:val="none" w:sz="0" w:space="0" w:color="auto"/>
            <w:left w:val="none" w:sz="0" w:space="0" w:color="auto"/>
            <w:bottom w:val="none" w:sz="0" w:space="0" w:color="auto"/>
            <w:right w:val="none" w:sz="0" w:space="0" w:color="auto"/>
          </w:divBdr>
        </w:div>
      </w:divsChild>
    </w:div>
    <w:div w:id="40908293">
      <w:bodyDiv w:val="1"/>
      <w:marLeft w:val="0"/>
      <w:marRight w:val="0"/>
      <w:marTop w:val="0"/>
      <w:marBottom w:val="0"/>
      <w:divBdr>
        <w:top w:val="none" w:sz="0" w:space="0" w:color="auto"/>
        <w:left w:val="none" w:sz="0" w:space="0" w:color="auto"/>
        <w:bottom w:val="none" w:sz="0" w:space="0" w:color="auto"/>
        <w:right w:val="none" w:sz="0" w:space="0" w:color="auto"/>
      </w:divBdr>
    </w:div>
    <w:div w:id="131604826">
      <w:bodyDiv w:val="1"/>
      <w:marLeft w:val="0"/>
      <w:marRight w:val="0"/>
      <w:marTop w:val="0"/>
      <w:marBottom w:val="0"/>
      <w:divBdr>
        <w:top w:val="none" w:sz="0" w:space="0" w:color="auto"/>
        <w:left w:val="none" w:sz="0" w:space="0" w:color="auto"/>
        <w:bottom w:val="none" w:sz="0" w:space="0" w:color="auto"/>
        <w:right w:val="none" w:sz="0" w:space="0" w:color="auto"/>
      </w:divBdr>
    </w:div>
    <w:div w:id="183204893">
      <w:bodyDiv w:val="1"/>
      <w:marLeft w:val="0"/>
      <w:marRight w:val="0"/>
      <w:marTop w:val="0"/>
      <w:marBottom w:val="0"/>
      <w:divBdr>
        <w:top w:val="none" w:sz="0" w:space="0" w:color="auto"/>
        <w:left w:val="none" w:sz="0" w:space="0" w:color="auto"/>
        <w:bottom w:val="none" w:sz="0" w:space="0" w:color="auto"/>
        <w:right w:val="none" w:sz="0" w:space="0" w:color="auto"/>
      </w:divBdr>
    </w:div>
    <w:div w:id="223224746">
      <w:bodyDiv w:val="1"/>
      <w:marLeft w:val="0"/>
      <w:marRight w:val="0"/>
      <w:marTop w:val="0"/>
      <w:marBottom w:val="0"/>
      <w:divBdr>
        <w:top w:val="none" w:sz="0" w:space="0" w:color="auto"/>
        <w:left w:val="none" w:sz="0" w:space="0" w:color="auto"/>
        <w:bottom w:val="none" w:sz="0" w:space="0" w:color="auto"/>
        <w:right w:val="none" w:sz="0" w:space="0" w:color="auto"/>
      </w:divBdr>
    </w:div>
    <w:div w:id="230164294">
      <w:bodyDiv w:val="1"/>
      <w:marLeft w:val="0"/>
      <w:marRight w:val="0"/>
      <w:marTop w:val="0"/>
      <w:marBottom w:val="0"/>
      <w:divBdr>
        <w:top w:val="none" w:sz="0" w:space="0" w:color="auto"/>
        <w:left w:val="none" w:sz="0" w:space="0" w:color="auto"/>
        <w:bottom w:val="none" w:sz="0" w:space="0" w:color="auto"/>
        <w:right w:val="none" w:sz="0" w:space="0" w:color="auto"/>
      </w:divBdr>
    </w:div>
    <w:div w:id="253786349">
      <w:bodyDiv w:val="1"/>
      <w:marLeft w:val="0"/>
      <w:marRight w:val="0"/>
      <w:marTop w:val="0"/>
      <w:marBottom w:val="0"/>
      <w:divBdr>
        <w:top w:val="none" w:sz="0" w:space="0" w:color="auto"/>
        <w:left w:val="none" w:sz="0" w:space="0" w:color="auto"/>
        <w:bottom w:val="none" w:sz="0" w:space="0" w:color="auto"/>
        <w:right w:val="none" w:sz="0" w:space="0" w:color="auto"/>
      </w:divBdr>
    </w:div>
    <w:div w:id="308442608">
      <w:bodyDiv w:val="1"/>
      <w:marLeft w:val="0"/>
      <w:marRight w:val="0"/>
      <w:marTop w:val="0"/>
      <w:marBottom w:val="0"/>
      <w:divBdr>
        <w:top w:val="none" w:sz="0" w:space="0" w:color="auto"/>
        <w:left w:val="none" w:sz="0" w:space="0" w:color="auto"/>
        <w:bottom w:val="none" w:sz="0" w:space="0" w:color="auto"/>
        <w:right w:val="none" w:sz="0" w:space="0" w:color="auto"/>
      </w:divBdr>
    </w:div>
    <w:div w:id="338197047">
      <w:bodyDiv w:val="1"/>
      <w:marLeft w:val="0"/>
      <w:marRight w:val="0"/>
      <w:marTop w:val="0"/>
      <w:marBottom w:val="0"/>
      <w:divBdr>
        <w:top w:val="none" w:sz="0" w:space="0" w:color="auto"/>
        <w:left w:val="none" w:sz="0" w:space="0" w:color="auto"/>
        <w:bottom w:val="none" w:sz="0" w:space="0" w:color="auto"/>
        <w:right w:val="none" w:sz="0" w:space="0" w:color="auto"/>
      </w:divBdr>
      <w:divsChild>
        <w:div w:id="1159537473">
          <w:marLeft w:val="0"/>
          <w:marRight w:val="0"/>
          <w:marTop w:val="0"/>
          <w:marBottom w:val="0"/>
          <w:divBdr>
            <w:top w:val="none" w:sz="0" w:space="0" w:color="auto"/>
            <w:left w:val="none" w:sz="0" w:space="0" w:color="auto"/>
            <w:bottom w:val="none" w:sz="0" w:space="0" w:color="auto"/>
            <w:right w:val="none" w:sz="0" w:space="0" w:color="auto"/>
          </w:divBdr>
          <w:divsChild>
            <w:div w:id="632953790">
              <w:marLeft w:val="0"/>
              <w:marRight w:val="0"/>
              <w:marTop w:val="0"/>
              <w:marBottom w:val="0"/>
              <w:divBdr>
                <w:top w:val="none" w:sz="0" w:space="0" w:color="auto"/>
                <w:left w:val="none" w:sz="0" w:space="0" w:color="auto"/>
                <w:bottom w:val="none" w:sz="0" w:space="0" w:color="auto"/>
                <w:right w:val="none" w:sz="0" w:space="0" w:color="auto"/>
              </w:divBdr>
              <w:divsChild>
                <w:div w:id="19354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7270">
      <w:bodyDiv w:val="1"/>
      <w:marLeft w:val="0"/>
      <w:marRight w:val="0"/>
      <w:marTop w:val="0"/>
      <w:marBottom w:val="0"/>
      <w:divBdr>
        <w:top w:val="none" w:sz="0" w:space="0" w:color="auto"/>
        <w:left w:val="none" w:sz="0" w:space="0" w:color="auto"/>
        <w:bottom w:val="none" w:sz="0" w:space="0" w:color="auto"/>
        <w:right w:val="none" w:sz="0" w:space="0" w:color="auto"/>
      </w:divBdr>
    </w:div>
    <w:div w:id="403770292">
      <w:bodyDiv w:val="1"/>
      <w:marLeft w:val="0"/>
      <w:marRight w:val="0"/>
      <w:marTop w:val="0"/>
      <w:marBottom w:val="0"/>
      <w:divBdr>
        <w:top w:val="none" w:sz="0" w:space="0" w:color="auto"/>
        <w:left w:val="none" w:sz="0" w:space="0" w:color="auto"/>
        <w:bottom w:val="none" w:sz="0" w:space="0" w:color="auto"/>
        <w:right w:val="none" w:sz="0" w:space="0" w:color="auto"/>
      </w:divBdr>
    </w:div>
    <w:div w:id="404496913">
      <w:bodyDiv w:val="1"/>
      <w:marLeft w:val="0"/>
      <w:marRight w:val="0"/>
      <w:marTop w:val="0"/>
      <w:marBottom w:val="0"/>
      <w:divBdr>
        <w:top w:val="none" w:sz="0" w:space="0" w:color="auto"/>
        <w:left w:val="none" w:sz="0" w:space="0" w:color="auto"/>
        <w:bottom w:val="none" w:sz="0" w:space="0" w:color="auto"/>
        <w:right w:val="none" w:sz="0" w:space="0" w:color="auto"/>
      </w:divBdr>
      <w:divsChild>
        <w:div w:id="817190295">
          <w:marLeft w:val="0"/>
          <w:marRight w:val="0"/>
          <w:marTop w:val="0"/>
          <w:marBottom w:val="0"/>
          <w:divBdr>
            <w:top w:val="none" w:sz="0" w:space="0" w:color="auto"/>
            <w:left w:val="none" w:sz="0" w:space="0" w:color="auto"/>
            <w:bottom w:val="none" w:sz="0" w:space="0" w:color="auto"/>
            <w:right w:val="none" w:sz="0" w:space="0" w:color="auto"/>
          </w:divBdr>
        </w:div>
      </w:divsChild>
    </w:div>
    <w:div w:id="429854953">
      <w:bodyDiv w:val="1"/>
      <w:marLeft w:val="0"/>
      <w:marRight w:val="0"/>
      <w:marTop w:val="0"/>
      <w:marBottom w:val="0"/>
      <w:divBdr>
        <w:top w:val="none" w:sz="0" w:space="0" w:color="auto"/>
        <w:left w:val="none" w:sz="0" w:space="0" w:color="auto"/>
        <w:bottom w:val="none" w:sz="0" w:space="0" w:color="auto"/>
        <w:right w:val="none" w:sz="0" w:space="0" w:color="auto"/>
      </w:divBdr>
      <w:divsChild>
        <w:div w:id="1430589418">
          <w:marLeft w:val="0"/>
          <w:marRight w:val="0"/>
          <w:marTop w:val="0"/>
          <w:marBottom w:val="0"/>
          <w:divBdr>
            <w:top w:val="none" w:sz="0" w:space="0" w:color="auto"/>
            <w:left w:val="none" w:sz="0" w:space="0" w:color="auto"/>
            <w:bottom w:val="none" w:sz="0" w:space="0" w:color="auto"/>
            <w:right w:val="none" w:sz="0" w:space="0" w:color="auto"/>
          </w:divBdr>
          <w:divsChild>
            <w:div w:id="732848884">
              <w:marLeft w:val="0"/>
              <w:marRight w:val="0"/>
              <w:marTop w:val="0"/>
              <w:marBottom w:val="0"/>
              <w:divBdr>
                <w:top w:val="none" w:sz="0" w:space="0" w:color="auto"/>
                <w:left w:val="none" w:sz="0" w:space="0" w:color="auto"/>
                <w:bottom w:val="none" w:sz="0" w:space="0" w:color="auto"/>
                <w:right w:val="none" w:sz="0" w:space="0" w:color="auto"/>
              </w:divBdr>
              <w:divsChild>
                <w:div w:id="1905330328">
                  <w:marLeft w:val="0"/>
                  <w:marRight w:val="0"/>
                  <w:marTop w:val="0"/>
                  <w:marBottom w:val="0"/>
                  <w:divBdr>
                    <w:top w:val="none" w:sz="0" w:space="0" w:color="auto"/>
                    <w:left w:val="none" w:sz="0" w:space="0" w:color="auto"/>
                    <w:bottom w:val="none" w:sz="0" w:space="0" w:color="auto"/>
                    <w:right w:val="none" w:sz="0" w:space="0" w:color="auto"/>
                  </w:divBdr>
                  <w:divsChild>
                    <w:div w:id="1857306905">
                      <w:marLeft w:val="0"/>
                      <w:marRight w:val="0"/>
                      <w:marTop w:val="0"/>
                      <w:marBottom w:val="0"/>
                      <w:divBdr>
                        <w:top w:val="none" w:sz="0" w:space="0" w:color="auto"/>
                        <w:left w:val="none" w:sz="0" w:space="0" w:color="auto"/>
                        <w:bottom w:val="none" w:sz="0" w:space="0" w:color="auto"/>
                        <w:right w:val="none" w:sz="0" w:space="0" w:color="auto"/>
                      </w:divBdr>
                      <w:divsChild>
                        <w:div w:id="889421656">
                          <w:marLeft w:val="0"/>
                          <w:marRight w:val="0"/>
                          <w:marTop w:val="0"/>
                          <w:marBottom w:val="0"/>
                          <w:divBdr>
                            <w:top w:val="none" w:sz="0" w:space="0" w:color="auto"/>
                            <w:left w:val="none" w:sz="0" w:space="0" w:color="auto"/>
                            <w:bottom w:val="none" w:sz="0" w:space="0" w:color="auto"/>
                            <w:right w:val="none" w:sz="0" w:space="0" w:color="auto"/>
                          </w:divBdr>
                          <w:divsChild>
                            <w:div w:id="1806384500">
                              <w:marLeft w:val="0"/>
                              <w:marRight w:val="0"/>
                              <w:marTop w:val="0"/>
                              <w:marBottom w:val="0"/>
                              <w:divBdr>
                                <w:top w:val="none" w:sz="0" w:space="0" w:color="auto"/>
                                <w:left w:val="none" w:sz="0" w:space="0" w:color="auto"/>
                                <w:bottom w:val="none" w:sz="0" w:space="0" w:color="auto"/>
                                <w:right w:val="none" w:sz="0" w:space="0" w:color="auto"/>
                              </w:divBdr>
                              <w:divsChild>
                                <w:div w:id="107550397">
                                  <w:marLeft w:val="0"/>
                                  <w:marRight w:val="0"/>
                                  <w:marTop w:val="0"/>
                                  <w:marBottom w:val="0"/>
                                  <w:divBdr>
                                    <w:top w:val="none" w:sz="0" w:space="0" w:color="auto"/>
                                    <w:left w:val="none" w:sz="0" w:space="0" w:color="auto"/>
                                    <w:bottom w:val="none" w:sz="0" w:space="0" w:color="auto"/>
                                    <w:right w:val="none" w:sz="0" w:space="0" w:color="auto"/>
                                  </w:divBdr>
                                  <w:divsChild>
                                    <w:div w:id="486750856">
                                      <w:marLeft w:val="0"/>
                                      <w:marRight w:val="0"/>
                                      <w:marTop w:val="0"/>
                                      <w:marBottom w:val="0"/>
                                      <w:divBdr>
                                        <w:top w:val="none" w:sz="0" w:space="0" w:color="auto"/>
                                        <w:left w:val="none" w:sz="0" w:space="0" w:color="auto"/>
                                        <w:bottom w:val="none" w:sz="0" w:space="0" w:color="auto"/>
                                        <w:right w:val="none" w:sz="0" w:space="0" w:color="auto"/>
                                      </w:divBdr>
                                      <w:divsChild>
                                        <w:div w:id="13892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04742">
      <w:bodyDiv w:val="1"/>
      <w:marLeft w:val="0"/>
      <w:marRight w:val="0"/>
      <w:marTop w:val="0"/>
      <w:marBottom w:val="0"/>
      <w:divBdr>
        <w:top w:val="none" w:sz="0" w:space="0" w:color="auto"/>
        <w:left w:val="none" w:sz="0" w:space="0" w:color="auto"/>
        <w:bottom w:val="none" w:sz="0" w:space="0" w:color="auto"/>
        <w:right w:val="none" w:sz="0" w:space="0" w:color="auto"/>
      </w:divBdr>
    </w:div>
    <w:div w:id="469597092">
      <w:bodyDiv w:val="1"/>
      <w:marLeft w:val="0"/>
      <w:marRight w:val="0"/>
      <w:marTop w:val="0"/>
      <w:marBottom w:val="0"/>
      <w:divBdr>
        <w:top w:val="none" w:sz="0" w:space="0" w:color="auto"/>
        <w:left w:val="none" w:sz="0" w:space="0" w:color="auto"/>
        <w:bottom w:val="none" w:sz="0" w:space="0" w:color="auto"/>
        <w:right w:val="none" w:sz="0" w:space="0" w:color="auto"/>
      </w:divBdr>
    </w:div>
    <w:div w:id="498469193">
      <w:bodyDiv w:val="1"/>
      <w:marLeft w:val="0"/>
      <w:marRight w:val="0"/>
      <w:marTop w:val="0"/>
      <w:marBottom w:val="0"/>
      <w:divBdr>
        <w:top w:val="none" w:sz="0" w:space="0" w:color="auto"/>
        <w:left w:val="none" w:sz="0" w:space="0" w:color="auto"/>
        <w:bottom w:val="none" w:sz="0" w:space="0" w:color="auto"/>
        <w:right w:val="none" w:sz="0" w:space="0" w:color="auto"/>
      </w:divBdr>
    </w:div>
    <w:div w:id="559824008">
      <w:bodyDiv w:val="1"/>
      <w:marLeft w:val="0"/>
      <w:marRight w:val="0"/>
      <w:marTop w:val="0"/>
      <w:marBottom w:val="0"/>
      <w:divBdr>
        <w:top w:val="none" w:sz="0" w:space="0" w:color="auto"/>
        <w:left w:val="none" w:sz="0" w:space="0" w:color="auto"/>
        <w:bottom w:val="none" w:sz="0" w:space="0" w:color="auto"/>
        <w:right w:val="none" w:sz="0" w:space="0" w:color="auto"/>
      </w:divBdr>
    </w:div>
    <w:div w:id="563754520">
      <w:bodyDiv w:val="1"/>
      <w:marLeft w:val="0"/>
      <w:marRight w:val="0"/>
      <w:marTop w:val="0"/>
      <w:marBottom w:val="0"/>
      <w:divBdr>
        <w:top w:val="none" w:sz="0" w:space="0" w:color="auto"/>
        <w:left w:val="none" w:sz="0" w:space="0" w:color="auto"/>
        <w:bottom w:val="none" w:sz="0" w:space="0" w:color="auto"/>
        <w:right w:val="none" w:sz="0" w:space="0" w:color="auto"/>
      </w:divBdr>
    </w:div>
    <w:div w:id="563956232">
      <w:bodyDiv w:val="1"/>
      <w:marLeft w:val="0"/>
      <w:marRight w:val="0"/>
      <w:marTop w:val="0"/>
      <w:marBottom w:val="0"/>
      <w:divBdr>
        <w:top w:val="none" w:sz="0" w:space="0" w:color="auto"/>
        <w:left w:val="none" w:sz="0" w:space="0" w:color="auto"/>
        <w:bottom w:val="none" w:sz="0" w:space="0" w:color="auto"/>
        <w:right w:val="none" w:sz="0" w:space="0" w:color="auto"/>
      </w:divBdr>
    </w:div>
    <w:div w:id="573246483">
      <w:bodyDiv w:val="1"/>
      <w:marLeft w:val="0"/>
      <w:marRight w:val="0"/>
      <w:marTop w:val="0"/>
      <w:marBottom w:val="0"/>
      <w:divBdr>
        <w:top w:val="none" w:sz="0" w:space="0" w:color="auto"/>
        <w:left w:val="none" w:sz="0" w:space="0" w:color="auto"/>
        <w:bottom w:val="none" w:sz="0" w:space="0" w:color="auto"/>
        <w:right w:val="none" w:sz="0" w:space="0" w:color="auto"/>
      </w:divBdr>
    </w:div>
    <w:div w:id="578640145">
      <w:bodyDiv w:val="1"/>
      <w:marLeft w:val="0"/>
      <w:marRight w:val="0"/>
      <w:marTop w:val="0"/>
      <w:marBottom w:val="0"/>
      <w:divBdr>
        <w:top w:val="none" w:sz="0" w:space="0" w:color="auto"/>
        <w:left w:val="none" w:sz="0" w:space="0" w:color="auto"/>
        <w:bottom w:val="none" w:sz="0" w:space="0" w:color="auto"/>
        <w:right w:val="none" w:sz="0" w:space="0" w:color="auto"/>
      </w:divBdr>
    </w:div>
    <w:div w:id="580481139">
      <w:bodyDiv w:val="1"/>
      <w:marLeft w:val="0"/>
      <w:marRight w:val="0"/>
      <w:marTop w:val="0"/>
      <w:marBottom w:val="0"/>
      <w:divBdr>
        <w:top w:val="none" w:sz="0" w:space="0" w:color="auto"/>
        <w:left w:val="none" w:sz="0" w:space="0" w:color="auto"/>
        <w:bottom w:val="none" w:sz="0" w:space="0" w:color="auto"/>
        <w:right w:val="none" w:sz="0" w:space="0" w:color="auto"/>
      </w:divBdr>
      <w:divsChild>
        <w:div w:id="659693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040554">
      <w:bodyDiv w:val="1"/>
      <w:marLeft w:val="0"/>
      <w:marRight w:val="0"/>
      <w:marTop w:val="0"/>
      <w:marBottom w:val="0"/>
      <w:divBdr>
        <w:top w:val="none" w:sz="0" w:space="0" w:color="auto"/>
        <w:left w:val="none" w:sz="0" w:space="0" w:color="auto"/>
        <w:bottom w:val="none" w:sz="0" w:space="0" w:color="auto"/>
        <w:right w:val="none" w:sz="0" w:space="0" w:color="auto"/>
      </w:divBdr>
    </w:div>
    <w:div w:id="610477351">
      <w:bodyDiv w:val="1"/>
      <w:marLeft w:val="0"/>
      <w:marRight w:val="0"/>
      <w:marTop w:val="0"/>
      <w:marBottom w:val="0"/>
      <w:divBdr>
        <w:top w:val="none" w:sz="0" w:space="0" w:color="auto"/>
        <w:left w:val="none" w:sz="0" w:space="0" w:color="auto"/>
        <w:bottom w:val="none" w:sz="0" w:space="0" w:color="auto"/>
        <w:right w:val="none" w:sz="0" w:space="0" w:color="auto"/>
      </w:divBdr>
      <w:divsChild>
        <w:div w:id="1833763968">
          <w:marLeft w:val="0"/>
          <w:marRight w:val="0"/>
          <w:marTop w:val="0"/>
          <w:marBottom w:val="0"/>
          <w:divBdr>
            <w:top w:val="none" w:sz="0" w:space="0" w:color="auto"/>
            <w:left w:val="none" w:sz="0" w:space="0" w:color="auto"/>
            <w:bottom w:val="none" w:sz="0" w:space="0" w:color="auto"/>
            <w:right w:val="none" w:sz="0" w:space="0" w:color="auto"/>
          </w:divBdr>
          <w:divsChild>
            <w:div w:id="1375275425">
              <w:marLeft w:val="0"/>
              <w:marRight w:val="0"/>
              <w:marTop w:val="0"/>
              <w:marBottom w:val="0"/>
              <w:divBdr>
                <w:top w:val="none" w:sz="0" w:space="0" w:color="auto"/>
                <w:left w:val="none" w:sz="0" w:space="0" w:color="auto"/>
                <w:bottom w:val="none" w:sz="0" w:space="0" w:color="auto"/>
                <w:right w:val="none" w:sz="0" w:space="0" w:color="auto"/>
              </w:divBdr>
              <w:divsChild>
                <w:div w:id="590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276">
      <w:bodyDiv w:val="1"/>
      <w:marLeft w:val="0"/>
      <w:marRight w:val="0"/>
      <w:marTop w:val="0"/>
      <w:marBottom w:val="0"/>
      <w:divBdr>
        <w:top w:val="none" w:sz="0" w:space="0" w:color="auto"/>
        <w:left w:val="none" w:sz="0" w:space="0" w:color="auto"/>
        <w:bottom w:val="none" w:sz="0" w:space="0" w:color="auto"/>
        <w:right w:val="none" w:sz="0" w:space="0" w:color="auto"/>
      </w:divBdr>
    </w:div>
    <w:div w:id="654339360">
      <w:bodyDiv w:val="1"/>
      <w:marLeft w:val="0"/>
      <w:marRight w:val="0"/>
      <w:marTop w:val="0"/>
      <w:marBottom w:val="0"/>
      <w:divBdr>
        <w:top w:val="none" w:sz="0" w:space="0" w:color="auto"/>
        <w:left w:val="none" w:sz="0" w:space="0" w:color="auto"/>
        <w:bottom w:val="none" w:sz="0" w:space="0" w:color="auto"/>
        <w:right w:val="none" w:sz="0" w:space="0" w:color="auto"/>
      </w:divBdr>
    </w:div>
    <w:div w:id="686442617">
      <w:bodyDiv w:val="1"/>
      <w:marLeft w:val="0"/>
      <w:marRight w:val="0"/>
      <w:marTop w:val="0"/>
      <w:marBottom w:val="0"/>
      <w:divBdr>
        <w:top w:val="none" w:sz="0" w:space="0" w:color="auto"/>
        <w:left w:val="none" w:sz="0" w:space="0" w:color="auto"/>
        <w:bottom w:val="none" w:sz="0" w:space="0" w:color="auto"/>
        <w:right w:val="none" w:sz="0" w:space="0" w:color="auto"/>
      </w:divBdr>
    </w:div>
    <w:div w:id="686447094">
      <w:bodyDiv w:val="1"/>
      <w:marLeft w:val="0"/>
      <w:marRight w:val="0"/>
      <w:marTop w:val="0"/>
      <w:marBottom w:val="0"/>
      <w:divBdr>
        <w:top w:val="none" w:sz="0" w:space="0" w:color="auto"/>
        <w:left w:val="none" w:sz="0" w:space="0" w:color="auto"/>
        <w:bottom w:val="none" w:sz="0" w:space="0" w:color="auto"/>
        <w:right w:val="none" w:sz="0" w:space="0" w:color="auto"/>
      </w:divBdr>
    </w:div>
    <w:div w:id="697243120">
      <w:bodyDiv w:val="1"/>
      <w:marLeft w:val="0"/>
      <w:marRight w:val="0"/>
      <w:marTop w:val="0"/>
      <w:marBottom w:val="0"/>
      <w:divBdr>
        <w:top w:val="none" w:sz="0" w:space="0" w:color="auto"/>
        <w:left w:val="none" w:sz="0" w:space="0" w:color="auto"/>
        <w:bottom w:val="none" w:sz="0" w:space="0" w:color="auto"/>
        <w:right w:val="none" w:sz="0" w:space="0" w:color="auto"/>
      </w:divBdr>
    </w:div>
    <w:div w:id="717435050">
      <w:bodyDiv w:val="1"/>
      <w:marLeft w:val="0"/>
      <w:marRight w:val="0"/>
      <w:marTop w:val="0"/>
      <w:marBottom w:val="0"/>
      <w:divBdr>
        <w:top w:val="none" w:sz="0" w:space="0" w:color="auto"/>
        <w:left w:val="none" w:sz="0" w:space="0" w:color="auto"/>
        <w:bottom w:val="none" w:sz="0" w:space="0" w:color="auto"/>
        <w:right w:val="none" w:sz="0" w:space="0" w:color="auto"/>
      </w:divBdr>
    </w:div>
    <w:div w:id="736439503">
      <w:bodyDiv w:val="1"/>
      <w:marLeft w:val="0"/>
      <w:marRight w:val="0"/>
      <w:marTop w:val="0"/>
      <w:marBottom w:val="0"/>
      <w:divBdr>
        <w:top w:val="none" w:sz="0" w:space="0" w:color="auto"/>
        <w:left w:val="none" w:sz="0" w:space="0" w:color="auto"/>
        <w:bottom w:val="none" w:sz="0" w:space="0" w:color="auto"/>
        <w:right w:val="none" w:sz="0" w:space="0" w:color="auto"/>
      </w:divBdr>
      <w:divsChild>
        <w:div w:id="1638414014">
          <w:marLeft w:val="0"/>
          <w:marRight w:val="0"/>
          <w:marTop w:val="0"/>
          <w:marBottom w:val="0"/>
          <w:divBdr>
            <w:top w:val="none" w:sz="0" w:space="0" w:color="auto"/>
            <w:left w:val="none" w:sz="0" w:space="0" w:color="auto"/>
            <w:bottom w:val="none" w:sz="0" w:space="0" w:color="auto"/>
            <w:right w:val="none" w:sz="0" w:space="0" w:color="auto"/>
          </w:divBdr>
          <w:divsChild>
            <w:div w:id="24063742">
              <w:marLeft w:val="0"/>
              <w:marRight w:val="0"/>
              <w:marTop w:val="0"/>
              <w:marBottom w:val="0"/>
              <w:divBdr>
                <w:top w:val="none" w:sz="0" w:space="0" w:color="auto"/>
                <w:left w:val="none" w:sz="0" w:space="0" w:color="auto"/>
                <w:bottom w:val="none" w:sz="0" w:space="0" w:color="auto"/>
                <w:right w:val="none" w:sz="0" w:space="0" w:color="auto"/>
              </w:divBdr>
              <w:divsChild>
                <w:div w:id="15674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7661">
      <w:bodyDiv w:val="1"/>
      <w:marLeft w:val="0"/>
      <w:marRight w:val="0"/>
      <w:marTop w:val="0"/>
      <w:marBottom w:val="0"/>
      <w:divBdr>
        <w:top w:val="none" w:sz="0" w:space="0" w:color="auto"/>
        <w:left w:val="none" w:sz="0" w:space="0" w:color="auto"/>
        <w:bottom w:val="none" w:sz="0" w:space="0" w:color="auto"/>
        <w:right w:val="none" w:sz="0" w:space="0" w:color="auto"/>
      </w:divBdr>
    </w:div>
    <w:div w:id="747656905">
      <w:bodyDiv w:val="1"/>
      <w:marLeft w:val="0"/>
      <w:marRight w:val="0"/>
      <w:marTop w:val="0"/>
      <w:marBottom w:val="0"/>
      <w:divBdr>
        <w:top w:val="none" w:sz="0" w:space="0" w:color="auto"/>
        <w:left w:val="none" w:sz="0" w:space="0" w:color="auto"/>
        <w:bottom w:val="none" w:sz="0" w:space="0" w:color="auto"/>
        <w:right w:val="none" w:sz="0" w:space="0" w:color="auto"/>
      </w:divBdr>
    </w:div>
    <w:div w:id="779103985">
      <w:bodyDiv w:val="1"/>
      <w:marLeft w:val="0"/>
      <w:marRight w:val="0"/>
      <w:marTop w:val="0"/>
      <w:marBottom w:val="0"/>
      <w:divBdr>
        <w:top w:val="none" w:sz="0" w:space="0" w:color="auto"/>
        <w:left w:val="none" w:sz="0" w:space="0" w:color="auto"/>
        <w:bottom w:val="none" w:sz="0" w:space="0" w:color="auto"/>
        <w:right w:val="none" w:sz="0" w:space="0" w:color="auto"/>
      </w:divBdr>
      <w:divsChild>
        <w:div w:id="593784247">
          <w:marLeft w:val="0"/>
          <w:marRight w:val="0"/>
          <w:marTop w:val="0"/>
          <w:marBottom w:val="0"/>
          <w:divBdr>
            <w:top w:val="none" w:sz="0" w:space="0" w:color="auto"/>
            <w:left w:val="none" w:sz="0" w:space="0" w:color="auto"/>
            <w:bottom w:val="none" w:sz="0" w:space="0" w:color="auto"/>
            <w:right w:val="none" w:sz="0" w:space="0" w:color="auto"/>
          </w:divBdr>
          <w:divsChild>
            <w:div w:id="1276013366">
              <w:marLeft w:val="0"/>
              <w:marRight w:val="0"/>
              <w:marTop w:val="0"/>
              <w:marBottom w:val="0"/>
              <w:divBdr>
                <w:top w:val="none" w:sz="0" w:space="0" w:color="auto"/>
                <w:left w:val="none" w:sz="0" w:space="0" w:color="auto"/>
                <w:bottom w:val="none" w:sz="0" w:space="0" w:color="auto"/>
                <w:right w:val="none" w:sz="0" w:space="0" w:color="auto"/>
              </w:divBdr>
              <w:divsChild>
                <w:div w:id="12188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2050">
      <w:bodyDiv w:val="1"/>
      <w:marLeft w:val="0"/>
      <w:marRight w:val="0"/>
      <w:marTop w:val="0"/>
      <w:marBottom w:val="0"/>
      <w:divBdr>
        <w:top w:val="none" w:sz="0" w:space="0" w:color="auto"/>
        <w:left w:val="none" w:sz="0" w:space="0" w:color="auto"/>
        <w:bottom w:val="none" w:sz="0" w:space="0" w:color="auto"/>
        <w:right w:val="none" w:sz="0" w:space="0" w:color="auto"/>
      </w:divBdr>
      <w:divsChild>
        <w:div w:id="1813792474">
          <w:marLeft w:val="0"/>
          <w:marRight w:val="0"/>
          <w:marTop w:val="0"/>
          <w:marBottom w:val="0"/>
          <w:divBdr>
            <w:top w:val="none" w:sz="0" w:space="0" w:color="auto"/>
            <w:left w:val="none" w:sz="0" w:space="0" w:color="auto"/>
            <w:bottom w:val="none" w:sz="0" w:space="0" w:color="auto"/>
            <w:right w:val="none" w:sz="0" w:space="0" w:color="auto"/>
          </w:divBdr>
          <w:divsChild>
            <w:div w:id="1256790384">
              <w:marLeft w:val="0"/>
              <w:marRight w:val="0"/>
              <w:marTop w:val="0"/>
              <w:marBottom w:val="0"/>
              <w:divBdr>
                <w:top w:val="none" w:sz="0" w:space="0" w:color="auto"/>
                <w:left w:val="none" w:sz="0" w:space="0" w:color="auto"/>
                <w:bottom w:val="none" w:sz="0" w:space="0" w:color="auto"/>
                <w:right w:val="none" w:sz="0" w:space="0" w:color="auto"/>
              </w:divBdr>
              <w:divsChild>
                <w:div w:id="1173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7250">
      <w:bodyDiv w:val="1"/>
      <w:marLeft w:val="0"/>
      <w:marRight w:val="0"/>
      <w:marTop w:val="0"/>
      <w:marBottom w:val="0"/>
      <w:divBdr>
        <w:top w:val="none" w:sz="0" w:space="0" w:color="auto"/>
        <w:left w:val="none" w:sz="0" w:space="0" w:color="auto"/>
        <w:bottom w:val="none" w:sz="0" w:space="0" w:color="auto"/>
        <w:right w:val="none" w:sz="0" w:space="0" w:color="auto"/>
      </w:divBdr>
    </w:div>
    <w:div w:id="793327318">
      <w:bodyDiv w:val="1"/>
      <w:marLeft w:val="0"/>
      <w:marRight w:val="0"/>
      <w:marTop w:val="0"/>
      <w:marBottom w:val="0"/>
      <w:divBdr>
        <w:top w:val="none" w:sz="0" w:space="0" w:color="auto"/>
        <w:left w:val="none" w:sz="0" w:space="0" w:color="auto"/>
        <w:bottom w:val="none" w:sz="0" w:space="0" w:color="auto"/>
        <w:right w:val="none" w:sz="0" w:space="0" w:color="auto"/>
      </w:divBdr>
    </w:div>
    <w:div w:id="800877073">
      <w:bodyDiv w:val="1"/>
      <w:marLeft w:val="0"/>
      <w:marRight w:val="0"/>
      <w:marTop w:val="0"/>
      <w:marBottom w:val="0"/>
      <w:divBdr>
        <w:top w:val="none" w:sz="0" w:space="0" w:color="auto"/>
        <w:left w:val="none" w:sz="0" w:space="0" w:color="auto"/>
        <w:bottom w:val="none" w:sz="0" w:space="0" w:color="auto"/>
        <w:right w:val="none" w:sz="0" w:space="0" w:color="auto"/>
      </w:divBdr>
    </w:div>
    <w:div w:id="832380739">
      <w:bodyDiv w:val="1"/>
      <w:marLeft w:val="0"/>
      <w:marRight w:val="0"/>
      <w:marTop w:val="0"/>
      <w:marBottom w:val="0"/>
      <w:divBdr>
        <w:top w:val="none" w:sz="0" w:space="0" w:color="auto"/>
        <w:left w:val="none" w:sz="0" w:space="0" w:color="auto"/>
        <w:bottom w:val="none" w:sz="0" w:space="0" w:color="auto"/>
        <w:right w:val="none" w:sz="0" w:space="0" w:color="auto"/>
      </w:divBdr>
    </w:div>
    <w:div w:id="837430396">
      <w:bodyDiv w:val="1"/>
      <w:marLeft w:val="0"/>
      <w:marRight w:val="0"/>
      <w:marTop w:val="0"/>
      <w:marBottom w:val="0"/>
      <w:divBdr>
        <w:top w:val="none" w:sz="0" w:space="0" w:color="auto"/>
        <w:left w:val="none" w:sz="0" w:space="0" w:color="auto"/>
        <w:bottom w:val="none" w:sz="0" w:space="0" w:color="auto"/>
        <w:right w:val="none" w:sz="0" w:space="0" w:color="auto"/>
      </w:divBdr>
    </w:div>
    <w:div w:id="935745525">
      <w:bodyDiv w:val="1"/>
      <w:marLeft w:val="0"/>
      <w:marRight w:val="0"/>
      <w:marTop w:val="0"/>
      <w:marBottom w:val="0"/>
      <w:divBdr>
        <w:top w:val="none" w:sz="0" w:space="0" w:color="auto"/>
        <w:left w:val="none" w:sz="0" w:space="0" w:color="auto"/>
        <w:bottom w:val="none" w:sz="0" w:space="0" w:color="auto"/>
        <w:right w:val="none" w:sz="0" w:space="0" w:color="auto"/>
      </w:divBdr>
    </w:div>
    <w:div w:id="946043745">
      <w:bodyDiv w:val="1"/>
      <w:marLeft w:val="0"/>
      <w:marRight w:val="0"/>
      <w:marTop w:val="0"/>
      <w:marBottom w:val="0"/>
      <w:divBdr>
        <w:top w:val="none" w:sz="0" w:space="0" w:color="auto"/>
        <w:left w:val="none" w:sz="0" w:space="0" w:color="auto"/>
        <w:bottom w:val="none" w:sz="0" w:space="0" w:color="auto"/>
        <w:right w:val="none" w:sz="0" w:space="0" w:color="auto"/>
      </w:divBdr>
    </w:div>
    <w:div w:id="951859058">
      <w:bodyDiv w:val="1"/>
      <w:marLeft w:val="0"/>
      <w:marRight w:val="0"/>
      <w:marTop w:val="0"/>
      <w:marBottom w:val="0"/>
      <w:divBdr>
        <w:top w:val="none" w:sz="0" w:space="0" w:color="auto"/>
        <w:left w:val="none" w:sz="0" w:space="0" w:color="auto"/>
        <w:bottom w:val="none" w:sz="0" w:space="0" w:color="auto"/>
        <w:right w:val="none" w:sz="0" w:space="0" w:color="auto"/>
      </w:divBdr>
    </w:div>
    <w:div w:id="956107496">
      <w:bodyDiv w:val="1"/>
      <w:marLeft w:val="0"/>
      <w:marRight w:val="0"/>
      <w:marTop w:val="0"/>
      <w:marBottom w:val="0"/>
      <w:divBdr>
        <w:top w:val="none" w:sz="0" w:space="0" w:color="auto"/>
        <w:left w:val="none" w:sz="0" w:space="0" w:color="auto"/>
        <w:bottom w:val="none" w:sz="0" w:space="0" w:color="auto"/>
        <w:right w:val="none" w:sz="0" w:space="0" w:color="auto"/>
      </w:divBdr>
    </w:div>
    <w:div w:id="981428462">
      <w:bodyDiv w:val="1"/>
      <w:marLeft w:val="0"/>
      <w:marRight w:val="0"/>
      <w:marTop w:val="0"/>
      <w:marBottom w:val="0"/>
      <w:divBdr>
        <w:top w:val="none" w:sz="0" w:space="0" w:color="auto"/>
        <w:left w:val="none" w:sz="0" w:space="0" w:color="auto"/>
        <w:bottom w:val="none" w:sz="0" w:space="0" w:color="auto"/>
        <w:right w:val="none" w:sz="0" w:space="0" w:color="auto"/>
      </w:divBdr>
    </w:div>
    <w:div w:id="1012948408">
      <w:bodyDiv w:val="1"/>
      <w:marLeft w:val="0"/>
      <w:marRight w:val="0"/>
      <w:marTop w:val="0"/>
      <w:marBottom w:val="0"/>
      <w:divBdr>
        <w:top w:val="none" w:sz="0" w:space="0" w:color="auto"/>
        <w:left w:val="none" w:sz="0" w:space="0" w:color="auto"/>
        <w:bottom w:val="none" w:sz="0" w:space="0" w:color="auto"/>
        <w:right w:val="none" w:sz="0" w:space="0" w:color="auto"/>
      </w:divBdr>
      <w:divsChild>
        <w:div w:id="546649413">
          <w:marLeft w:val="0"/>
          <w:marRight w:val="0"/>
          <w:marTop w:val="0"/>
          <w:marBottom w:val="0"/>
          <w:divBdr>
            <w:top w:val="none" w:sz="0" w:space="0" w:color="auto"/>
            <w:left w:val="none" w:sz="0" w:space="0" w:color="auto"/>
            <w:bottom w:val="none" w:sz="0" w:space="0" w:color="auto"/>
            <w:right w:val="none" w:sz="0" w:space="0" w:color="auto"/>
          </w:divBdr>
          <w:divsChild>
            <w:div w:id="711424456">
              <w:marLeft w:val="0"/>
              <w:marRight w:val="0"/>
              <w:marTop w:val="0"/>
              <w:marBottom w:val="0"/>
              <w:divBdr>
                <w:top w:val="none" w:sz="0" w:space="0" w:color="auto"/>
                <w:left w:val="none" w:sz="0" w:space="0" w:color="auto"/>
                <w:bottom w:val="none" w:sz="0" w:space="0" w:color="auto"/>
                <w:right w:val="none" w:sz="0" w:space="0" w:color="auto"/>
              </w:divBdr>
              <w:divsChild>
                <w:div w:id="2202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9458">
      <w:bodyDiv w:val="1"/>
      <w:marLeft w:val="0"/>
      <w:marRight w:val="0"/>
      <w:marTop w:val="0"/>
      <w:marBottom w:val="0"/>
      <w:divBdr>
        <w:top w:val="none" w:sz="0" w:space="0" w:color="auto"/>
        <w:left w:val="none" w:sz="0" w:space="0" w:color="auto"/>
        <w:bottom w:val="none" w:sz="0" w:space="0" w:color="auto"/>
        <w:right w:val="none" w:sz="0" w:space="0" w:color="auto"/>
      </w:divBdr>
    </w:div>
    <w:div w:id="1038817269">
      <w:bodyDiv w:val="1"/>
      <w:marLeft w:val="0"/>
      <w:marRight w:val="0"/>
      <w:marTop w:val="0"/>
      <w:marBottom w:val="0"/>
      <w:divBdr>
        <w:top w:val="none" w:sz="0" w:space="0" w:color="auto"/>
        <w:left w:val="none" w:sz="0" w:space="0" w:color="auto"/>
        <w:bottom w:val="none" w:sz="0" w:space="0" w:color="auto"/>
        <w:right w:val="none" w:sz="0" w:space="0" w:color="auto"/>
      </w:divBdr>
    </w:div>
    <w:div w:id="1053309819">
      <w:bodyDiv w:val="1"/>
      <w:marLeft w:val="0"/>
      <w:marRight w:val="0"/>
      <w:marTop w:val="0"/>
      <w:marBottom w:val="0"/>
      <w:divBdr>
        <w:top w:val="none" w:sz="0" w:space="0" w:color="auto"/>
        <w:left w:val="none" w:sz="0" w:space="0" w:color="auto"/>
        <w:bottom w:val="none" w:sz="0" w:space="0" w:color="auto"/>
        <w:right w:val="none" w:sz="0" w:space="0" w:color="auto"/>
      </w:divBdr>
    </w:div>
    <w:div w:id="1067143337">
      <w:bodyDiv w:val="1"/>
      <w:marLeft w:val="0"/>
      <w:marRight w:val="0"/>
      <w:marTop w:val="0"/>
      <w:marBottom w:val="0"/>
      <w:divBdr>
        <w:top w:val="none" w:sz="0" w:space="0" w:color="auto"/>
        <w:left w:val="none" w:sz="0" w:space="0" w:color="auto"/>
        <w:bottom w:val="none" w:sz="0" w:space="0" w:color="auto"/>
        <w:right w:val="none" w:sz="0" w:space="0" w:color="auto"/>
      </w:divBdr>
    </w:div>
    <w:div w:id="1092553483">
      <w:bodyDiv w:val="1"/>
      <w:marLeft w:val="0"/>
      <w:marRight w:val="0"/>
      <w:marTop w:val="0"/>
      <w:marBottom w:val="0"/>
      <w:divBdr>
        <w:top w:val="none" w:sz="0" w:space="0" w:color="auto"/>
        <w:left w:val="none" w:sz="0" w:space="0" w:color="auto"/>
        <w:bottom w:val="none" w:sz="0" w:space="0" w:color="auto"/>
        <w:right w:val="none" w:sz="0" w:space="0" w:color="auto"/>
      </w:divBdr>
    </w:div>
    <w:div w:id="1120731931">
      <w:bodyDiv w:val="1"/>
      <w:marLeft w:val="0"/>
      <w:marRight w:val="0"/>
      <w:marTop w:val="0"/>
      <w:marBottom w:val="0"/>
      <w:divBdr>
        <w:top w:val="none" w:sz="0" w:space="0" w:color="auto"/>
        <w:left w:val="none" w:sz="0" w:space="0" w:color="auto"/>
        <w:bottom w:val="none" w:sz="0" w:space="0" w:color="auto"/>
        <w:right w:val="none" w:sz="0" w:space="0" w:color="auto"/>
      </w:divBdr>
      <w:divsChild>
        <w:div w:id="30037950">
          <w:marLeft w:val="0"/>
          <w:marRight w:val="0"/>
          <w:marTop w:val="0"/>
          <w:marBottom w:val="0"/>
          <w:divBdr>
            <w:top w:val="none" w:sz="0" w:space="0" w:color="auto"/>
            <w:left w:val="none" w:sz="0" w:space="0" w:color="auto"/>
            <w:bottom w:val="none" w:sz="0" w:space="0" w:color="auto"/>
            <w:right w:val="none" w:sz="0" w:space="0" w:color="auto"/>
          </w:divBdr>
          <w:divsChild>
            <w:div w:id="1055082504">
              <w:marLeft w:val="0"/>
              <w:marRight w:val="0"/>
              <w:marTop w:val="0"/>
              <w:marBottom w:val="0"/>
              <w:divBdr>
                <w:top w:val="none" w:sz="0" w:space="0" w:color="auto"/>
                <w:left w:val="none" w:sz="0" w:space="0" w:color="auto"/>
                <w:bottom w:val="none" w:sz="0" w:space="0" w:color="auto"/>
                <w:right w:val="none" w:sz="0" w:space="0" w:color="auto"/>
              </w:divBdr>
              <w:divsChild>
                <w:div w:id="6447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3243">
      <w:bodyDiv w:val="1"/>
      <w:marLeft w:val="0"/>
      <w:marRight w:val="0"/>
      <w:marTop w:val="0"/>
      <w:marBottom w:val="0"/>
      <w:divBdr>
        <w:top w:val="none" w:sz="0" w:space="0" w:color="auto"/>
        <w:left w:val="none" w:sz="0" w:space="0" w:color="auto"/>
        <w:bottom w:val="none" w:sz="0" w:space="0" w:color="auto"/>
        <w:right w:val="none" w:sz="0" w:space="0" w:color="auto"/>
      </w:divBdr>
    </w:div>
    <w:div w:id="1177186468">
      <w:bodyDiv w:val="1"/>
      <w:marLeft w:val="0"/>
      <w:marRight w:val="0"/>
      <w:marTop w:val="0"/>
      <w:marBottom w:val="0"/>
      <w:divBdr>
        <w:top w:val="none" w:sz="0" w:space="0" w:color="auto"/>
        <w:left w:val="none" w:sz="0" w:space="0" w:color="auto"/>
        <w:bottom w:val="none" w:sz="0" w:space="0" w:color="auto"/>
        <w:right w:val="none" w:sz="0" w:space="0" w:color="auto"/>
      </w:divBdr>
    </w:div>
    <w:div w:id="1200705639">
      <w:bodyDiv w:val="1"/>
      <w:marLeft w:val="0"/>
      <w:marRight w:val="0"/>
      <w:marTop w:val="0"/>
      <w:marBottom w:val="0"/>
      <w:divBdr>
        <w:top w:val="none" w:sz="0" w:space="0" w:color="auto"/>
        <w:left w:val="none" w:sz="0" w:space="0" w:color="auto"/>
        <w:bottom w:val="none" w:sz="0" w:space="0" w:color="auto"/>
        <w:right w:val="none" w:sz="0" w:space="0" w:color="auto"/>
      </w:divBdr>
      <w:divsChild>
        <w:div w:id="515575994">
          <w:marLeft w:val="0"/>
          <w:marRight w:val="0"/>
          <w:marTop w:val="0"/>
          <w:marBottom w:val="0"/>
          <w:divBdr>
            <w:top w:val="none" w:sz="0" w:space="0" w:color="auto"/>
            <w:left w:val="none" w:sz="0" w:space="0" w:color="auto"/>
            <w:bottom w:val="none" w:sz="0" w:space="0" w:color="auto"/>
            <w:right w:val="none" w:sz="0" w:space="0" w:color="auto"/>
          </w:divBdr>
          <w:divsChild>
            <w:div w:id="1974872134">
              <w:marLeft w:val="0"/>
              <w:marRight w:val="0"/>
              <w:marTop w:val="0"/>
              <w:marBottom w:val="0"/>
              <w:divBdr>
                <w:top w:val="none" w:sz="0" w:space="0" w:color="auto"/>
                <w:left w:val="none" w:sz="0" w:space="0" w:color="auto"/>
                <w:bottom w:val="none" w:sz="0" w:space="0" w:color="auto"/>
                <w:right w:val="none" w:sz="0" w:space="0" w:color="auto"/>
              </w:divBdr>
              <w:divsChild>
                <w:div w:id="3655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80208">
      <w:bodyDiv w:val="1"/>
      <w:marLeft w:val="0"/>
      <w:marRight w:val="0"/>
      <w:marTop w:val="0"/>
      <w:marBottom w:val="0"/>
      <w:divBdr>
        <w:top w:val="none" w:sz="0" w:space="0" w:color="auto"/>
        <w:left w:val="none" w:sz="0" w:space="0" w:color="auto"/>
        <w:bottom w:val="none" w:sz="0" w:space="0" w:color="auto"/>
        <w:right w:val="none" w:sz="0" w:space="0" w:color="auto"/>
      </w:divBdr>
    </w:div>
    <w:div w:id="1222329684">
      <w:bodyDiv w:val="1"/>
      <w:marLeft w:val="0"/>
      <w:marRight w:val="0"/>
      <w:marTop w:val="0"/>
      <w:marBottom w:val="0"/>
      <w:divBdr>
        <w:top w:val="none" w:sz="0" w:space="0" w:color="auto"/>
        <w:left w:val="none" w:sz="0" w:space="0" w:color="auto"/>
        <w:bottom w:val="none" w:sz="0" w:space="0" w:color="auto"/>
        <w:right w:val="none" w:sz="0" w:space="0" w:color="auto"/>
      </w:divBdr>
    </w:div>
    <w:div w:id="1229806881">
      <w:bodyDiv w:val="1"/>
      <w:marLeft w:val="0"/>
      <w:marRight w:val="0"/>
      <w:marTop w:val="0"/>
      <w:marBottom w:val="0"/>
      <w:divBdr>
        <w:top w:val="none" w:sz="0" w:space="0" w:color="auto"/>
        <w:left w:val="none" w:sz="0" w:space="0" w:color="auto"/>
        <w:bottom w:val="none" w:sz="0" w:space="0" w:color="auto"/>
        <w:right w:val="none" w:sz="0" w:space="0" w:color="auto"/>
      </w:divBdr>
    </w:div>
    <w:div w:id="1273049353">
      <w:bodyDiv w:val="1"/>
      <w:marLeft w:val="0"/>
      <w:marRight w:val="0"/>
      <w:marTop w:val="0"/>
      <w:marBottom w:val="0"/>
      <w:divBdr>
        <w:top w:val="none" w:sz="0" w:space="0" w:color="auto"/>
        <w:left w:val="none" w:sz="0" w:space="0" w:color="auto"/>
        <w:bottom w:val="none" w:sz="0" w:space="0" w:color="auto"/>
        <w:right w:val="none" w:sz="0" w:space="0" w:color="auto"/>
      </w:divBdr>
      <w:divsChild>
        <w:div w:id="1013000076">
          <w:marLeft w:val="0"/>
          <w:marRight w:val="0"/>
          <w:marTop w:val="0"/>
          <w:marBottom w:val="0"/>
          <w:divBdr>
            <w:top w:val="none" w:sz="0" w:space="0" w:color="auto"/>
            <w:left w:val="none" w:sz="0" w:space="0" w:color="auto"/>
            <w:bottom w:val="none" w:sz="0" w:space="0" w:color="auto"/>
            <w:right w:val="none" w:sz="0" w:space="0" w:color="auto"/>
          </w:divBdr>
          <w:divsChild>
            <w:div w:id="924533736">
              <w:marLeft w:val="0"/>
              <w:marRight w:val="0"/>
              <w:marTop w:val="0"/>
              <w:marBottom w:val="0"/>
              <w:divBdr>
                <w:top w:val="none" w:sz="0" w:space="0" w:color="auto"/>
                <w:left w:val="none" w:sz="0" w:space="0" w:color="auto"/>
                <w:bottom w:val="none" w:sz="0" w:space="0" w:color="auto"/>
                <w:right w:val="none" w:sz="0" w:space="0" w:color="auto"/>
              </w:divBdr>
              <w:divsChild>
                <w:div w:id="75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8199">
      <w:bodyDiv w:val="1"/>
      <w:marLeft w:val="0"/>
      <w:marRight w:val="0"/>
      <w:marTop w:val="0"/>
      <w:marBottom w:val="0"/>
      <w:divBdr>
        <w:top w:val="none" w:sz="0" w:space="0" w:color="auto"/>
        <w:left w:val="none" w:sz="0" w:space="0" w:color="auto"/>
        <w:bottom w:val="none" w:sz="0" w:space="0" w:color="auto"/>
        <w:right w:val="none" w:sz="0" w:space="0" w:color="auto"/>
      </w:divBdr>
      <w:divsChild>
        <w:div w:id="2038047211">
          <w:marLeft w:val="0"/>
          <w:marRight w:val="0"/>
          <w:marTop w:val="0"/>
          <w:marBottom w:val="0"/>
          <w:divBdr>
            <w:top w:val="none" w:sz="0" w:space="0" w:color="auto"/>
            <w:left w:val="none" w:sz="0" w:space="0" w:color="auto"/>
            <w:bottom w:val="none" w:sz="0" w:space="0" w:color="auto"/>
            <w:right w:val="none" w:sz="0" w:space="0" w:color="auto"/>
          </w:divBdr>
          <w:divsChild>
            <w:div w:id="171651525">
              <w:marLeft w:val="0"/>
              <w:marRight w:val="0"/>
              <w:marTop w:val="0"/>
              <w:marBottom w:val="0"/>
              <w:divBdr>
                <w:top w:val="none" w:sz="0" w:space="0" w:color="auto"/>
                <w:left w:val="none" w:sz="0" w:space="0" w:color="auto"/>
                <w:bottom w:val="none" w:sz="0" w:space="0" w:color="auto"/>
                <w:right w:val="none" w:sz="0" w:space="0" w:color="auto"/>
              </w:divBdr>
              <w:divsChild>
                <w:div w:id="14473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33446">
      <w:bodyDiv w:val="1"/>
      <w:marLeft w:val="0"/>
      <w:marRight w:val="0"/>
      <w:marTop w:val="0"/>
      <w:marBottom w:val="0"/>
      <w:divBdr>
        <w:top w:val="none" w:sz="0" w:space="0" w:color="auto"/>
        <w:left w:val="none" w:sz="0" w:space="0" w:color="auto"/>
        <w:bottom w:val="none" w:sz="0" w:space="0" w:color="auto"/>
        <w:right w:val="none" w:sz="0" w:space="0" w:color="auto"/>
      </w:divBdr>
    </w:div>
    <w:div w:id="1321273022">
      <w:bodyDiv w:val="1"/>
      <w:marLeft w:val="0"/>
      <w:marRight w:val="0"/>
      <w:marTop w:val="0"/>
      <w:marBottom w:val="0"/>
      <w:divBdr>
        <w:top w:val="none" w:sz="0" w:space="0" w:color="auto"/>
        <w:left w:val="none" w:sz="0" w:space="0" w:color="auto"/>
        <w:bottom w:val="none" w:sz="0" w:space="0" w:color="auto"/>
        <w:right w:val="none" w:sz="0" w:space="0" w:color="auto"/>
      </w:divBdr>
      <w:divsChild>
        <w:div w:id="396247430">
          <w:marLeft w:val="0"/>
          <w:marRight w:val="0"/>
          <w:marTop w:val="0"/>
          <w:marBottom w:val="0"/>
          <w:divBdr>
            <w:top w:val="none" w:sz="0" w:space="0" w:color="auto"/>
            <w:left w:val="none" w:sz="0" w:space="0" w:color="auto"/>
            <w:bottom w:val="none" w:sz="0" w:space="0" w:color="auto"/>
            <w:right w:val="none" w:sz="0" w:space="0" w:color="auto"/>
          </w:divBdr>
          <w:divsChild>
            <w:div w:id="842672925">
              <w:marLeft w:val="0"/>
              <w:marRight w:val="0"/>
              <w:marTop w:val="0"/>
              <w:marBottom w:val="0"/>
              <w:divBdr>
                <w:top w:val="none" w:sz="0" w:space="0" w:color="auto"/>
                <w:left w:val="none" w:sz="0" w:space="0" w:color="auto"/>
                <w:bottom w:val="none" w:sz="0" w:space="0" w:color="auto"/>
                <w:right w:val="none" w:sz="0" w:space="0" w:color="auto"/>
              </w:divBdr>
              <w:divsChild>
                <w:div w:id="10542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4008">
      <w:bodyDiv w:val="1"/>
      <w:marLeft w:val="0"/>
      <w:marRight w:val="0"/>
      <w:marTop w:val="0"/>
      <w:marBottom w:val="0"/>
      <w:divBdr>
        <w:top w:val="none" w:sz="0" w:space="0" w:color="auto"/>
        <w:left w:val="none" w:sz="0" w:space="0" w:color="auto"/>
        <w:bottom w:val="none" w:sz="0" w:space="0" w:color="auto"/>
        <w:right w:val="none" w:sz="0" w:space="0" w:color="auto"/>
      </w:divBdr>
      <w:divsChild>
        <w:div w:id="1357149444">
          <w:marLeft w:val="0"/>
          <w:marRight w:val="0"/>
          <w:marTop w:val="0"/>
          <w:marBottom w:val="0"/>
          <w:divBdr>
            <w:top w:val="none" w:sz="0" w:space="0" w:color="auto"/>
            <w:left w:val="none" w:sz="0" w:space="0" w:color="auto"/>
            <w:bottom w:val="none" w:sz="0" w:space="0" w:color="auto"/>
            <w:right w:val="none" w:sz="0" w:space="0" w:color="auto"/>
          </w:divBdr>
          <w:divsChild>
            <w:div w:id="872574696">
              <w:marLeft w:val="0"/>
              <w:marRight w:val="0"/>
              <w:marTop w:val="0"/>
              <w:marBottom w:val="0"/>
              <w:divBdr>
                <w:top w:val="none" w:sz="0" w:space="0" w:color="auto"/>
                <w:left w:val="none" w:sz="0" w:space="0" w:color="auto"/>
                <w:bottom w:val="none" w:sz="0" w:space="0" w:color="auto"/>
                <w:right w:val="none" w:sz="0" w:space="0" w:color="auto"/>
              </w:divBdr>
              <w:divsChild>
                <w:div w:id="20856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815">
      <w:bodyDiv w:val="1"/>
      <w:marLeft w:val="0"/>
      <w:marRight w:val="0"/>
      <w:marTop w:val="0"/>
      <w:marBottom w:val="0"/>
      <w:divBdr>
        <w:top w:val="none" w:sz="0" w:space="0" w:color="auto"/>
        <w:left w:val="none" w:sz="0" w:space="0" w:color="auto"/>
        <w:bottom w:val="none" w:sz="0" w:space="0" w:color="auto"/>
        <w:right w:val="none" w:sz="0" w:space="0" w:color="auto"/>
      </w:divBdr>
    </w:div>
    <w:div w:id="1345979532">
      <w:bodyDiv w:val="1"/>
      <w:marLeft w:val="0"/>
      <w:marRight w:val="0"/>
      <w:marTop w:val="0"/>
      <w:marBottom w:val="0"/>
      <w:divBdr>
        <w:top w:val="none" w:sz="0" w:space="0" w:color="auto"/>
        <w:left w:val="none" w:sz="0" w:space="0" w:color="auto"/>
        <w:bottom w:val="none" w:sz="0" w:space="0" w:color="auto"/>
        <w:right w:val="none" w:sz="0" w:space="0" w:color="auto"/>
      </w:divBdr>
    </w:div>
    <w:div w:id="1367023008">
      <w:bodyDiv w:val="1"/>
      <w:marLeft w:val="0"/>
      <w:marRight w:val="0"/>
      <w:marTop w:val="0"/>
      <w:marBottom w:val="0"/>
      <w:divBdr>
        <w:top w:val="none" w:sz="0" w:space="0" w:color="auto"/>
        <w:left w:val="none" w:sz="0" w:space="0" w:color="auto"/>
        <w:bottom w:val="none" w:sz="0" w:space="0" w:color="auto"/>
        <w:right w:val="none" w:sz="0" w:space="0" w:color="auto"/>
      </w:divBdr>
    </w:div>
    <w:div w:id="1371149093">
      <w:bodyDiv w:val="1"/>
      <w:marLeft w:val="0"/>
      <w:marRight w:val="0"/>
      <w:marTop w:val="0"/>
      <w:marBottom w:val="0"/>
      <w:divBdr>
        <w:top w:val="none" w:sz="0" w:space="0" w:color="auto"/>
        <w:left w:val="none" w:sz="0" w:space="0" w:color="auto"/>
        <w:bottom w:val="none" w:sz="0" w:space="0" w:color="auto"/>
        <w:right w:val="none" w:sz="0" w:space="0" w:color="auto"/>
      </w:divBdr>
      <w:divsChild>
        <w:div w:id="274794382">
          <w:marLeft w:val="0"/>
          <w:marRight w:val="0"/>
          <w:marTop w:val="0"/>
          <w:marBottom w:val="0"/>
          <w:divBdr>
            <w:top w:val="none" w:sz="0" w:space="0" w:color="auto"/>
            <w:left w:val="none" w:sz="0" w:space="0" w:color="auto"/>
            <w:bottom w:val="none" w:sz="0" w:space="0" w:color="auto"/>
            <w:right w:val="none" w:sz="0" w:space="0" w:color="auto"/>
          </w:divBdr>
          <w:divsChild>
            <w:div w:id="1604072772">
              <w:marLeft w:val="0"/>
              <w:marRight w:val="0"/>
              <w:marTop w:val="0"/>
              <w:marBottom w:val="0"/>
              <w:divBdr>
                <w:top w:val="none" w:sz="0" w:space="0" w:color="auto"/>
                <w:left w:val="none" w:sz="0" w:space="0" w:color="auto"/>
                <w:bottom w:val="none" w:sz="0" w:space="0" w:color="auto"/>
                <w:right w:val="none" w:sz="0" w:space="0" w:color="auto"/>
              </w:divBdr>
              <w:divsChild>
                <w:div w:id="20744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2297">
      <w:bodyDiv w:val="1"/>
      <w:marLeft w:val="0"/>
      <w:marRight w:val="0"/>
      <w:marTop w:val="0"/>
      <w:marBottom w:val="0"/>
      <w:divBdr>
        <w:top w:val="none" w:sz="0" w:space="0" w:color="auto"/>
        <w:left w:val="none" w:sz="0" w:space="0" w:color="auto"/>
        <w:bottom w:val="none" w:sz="0" w:space="0" w:color="auto"/>
        <w:right w:val="none" w:sz="0" w:space="0" w:color="auto"/>
      </w:divBdr>
    </w:div>
    <w:div w:id="1404721668">
      <w:bodyDiv w:val="1"/>
      <w:marLeft w:val="0"/>
      <w:marRight w:val="0"/>
      <w:marTop w:val="0"/>
      <w:marBottom w:val="0"/>
      <w:divBdr>
        <w:top w:val="none" w:sz="0" w:space="0" w:color="auto"/>
        <w:left w:val="none" w:sz="0" w:space="0" w:color="auto"/>
        <w:bottom w:val="none" w:sz="0" w:space="0" w:color="auto"/>
        <w:right w:val="none" w:sz="0" w:space="0" w:color="auto"/>
      </w:divBdr>
    </w:div>
    <w:div w:id="1421416008">
      <w:bodyDiv w:val="1"/>
      <w:marLeft w:val="0"/>
      <w:marRight w:val="0"/>
      <w:marTop w:val="0"/>
      <w:marBottom w:val="0"/>
      <w:divBdr>
        <w:top w:val="none" w:sz="0" w:space="0" w:color="auto"/>
        <w:left w:val="none" w:sz="0" w:space="0" w:color="auto"/>
        <w:bottom w:val="none" w:sz="0" w:space="0" w:color="auto"/>
        <w:right w:val="none" w:sz="0" w:space="0" w:color="auto"/>
      </w:divBdr>
    </w:div>
    <w:div w:id="1429279494">
      <w:bodyDiv w:val="1"/>
      <w:marLeft w:val="0"/>
      <w:marRight w:val="0"/>
      <w:marTop w:val="0"/>
      <w:marBottom w:val="0"/>
      <w:divBdr>
        <w:top w:val="none" w:sz="0" w:space="0" w:color="auto"/>
        <w:left w:val="none" w:sz="0" w:space="0" w:color="auto"/>
        <w:bottom w:val="none" w:sz="0" w:space="0" w:color="auto"/>
        <w:right w:val="none" w:sz="0" w:space="0" w:color="auto"/>
      </w:divBdr>
    </w:div>
    <w:div w:id="1436056896">
      <w:bodyDiv w:val="1"/>
      <w:marLeft w:val="0"/>
      <w:marRight w:val="0"/>
      <w:marTop w:val="0"/>
      <w:marBottom w:val="0"/>
      <w:divBdr>
        <w:top w:val="none" w:sz="0" w:space="0" w:color="auto"/>
        <w:left w:val="none" w:sz="0" w:space="0" w:color="auto"/>
        <w:bottom w:val="none" w:sz="0" w:space="0" w:color="auto"/>
        <w:right w:val="none" w:sz="0" w:space="0" w:color="auto"/>
      </w:divBdr>
    </w:div>
    <w:div w:id="1439714404">
      <w:bodyDiv w:val="1"/>
      <w:marLeft w:val="0"/>
      <w:marRight w:val="0"/>
      <w:marTop w:val="0"/>
      <w:marBottom w:val="0"/>
      <w:divBdr>
        <w:top w:val="none" w:sz="0" w:space="0" w:color="auto"/>
        <w:left w:val="none" w:sz="0" w:space="0" w:color="auto"/>
        <w:bottom w:val="none" w:sz="0" w:space="0" w:color="auto"/>
        <w:right w:val="none" w:sz="0" w:space="0" w:color="auto"/>
      </w:divBdr>
    </w:div>
    <w:div w:id="1450582644">
      <w:bodyDiv w:val="1"/>
      <w:marLeft w:val="0"/>
      <w:marRight w:val="0"/>
      <w:marTop w:val="0"/>
      <w:marBottom w:val="0"/>
      <w:divBdr>
        <w:top w:val="none" w:sz="0" w:space="0" w:color="auto"/>
        <w:left w:val="none" w:sz="0" w:space="0" w:color="auto"/>
        <w:bottom w:val="none" w:sz="0" w:space="0" w:color="auto"/>
        <w:right w:val="none" w:sz="0" w:space="0" w:color="auto"/>
      </w:divBdr>
    </w:div>
    <w:div w:id="1471707024">
      <w:bodyDiv w:val="1"/>
      <w:marLeft w:val="0"/>
      <w:marRight w:val="0"/>
      <w:marTop w:val="0"/>
      <w:marBottom w:val="0"/>
      <w:divBdr>
        <w:top w:val="none" w:sz="0" w:space="0" w:color="auto"/>
        <w:left w:val="none" w:sz="0" w:space="0" w:color="auto"/>
        <w:bottom w:val="none" w:sz="0" w:space="0" w:color="auto"/>
        <w:right w:val="none" w:sz="0" w:space="0" w:color="auto"/>
      </w:divBdr>
    </w:div>
    <w:div w:id="1490828295">
      <w:bodyDiv w:val="1"/>
      <w:marLeft w:val="0"/>
      <w:marRight w:val="0"/>
      <w:marTop w:val="0"/>
      <w:marBottom w:val="0"/>
      <w:divBdr>
        <w:top w:val="none" w:sz="0" w:space="0" w:color="auto"/>
        <w:left w:val="none" w:sz="0" w:space="0" w:color="auto"/>
        <w:bottom w:val="none" w:sz="0" w:space="0" w:color="auto"/>
        <w:right w:val="none" w:sz="0" w:space="0" w:color="auto"/>
      </w:divBdr>
    </w:div>
    <w:div w:id="1533304654">
      <w:bodyDiv w:val="1"/>
      <w:marLeft w:val="0"/>
      <w:marRight w:val="0"/>
      <w:marTop w:val="0"/>
      <w:marBottom w:val="0"/>
      <w:divBdr>
        <w:top w:val="none" w:sz="0" w:space="0" w:color="auto"/>
        <w:left w:val="none" w:sz="0" w:space="0" w:color="auto"/>
        <w:bottom w:val="none" w:sz="0" w:space="0" w:color="auto"/>
        <w:right w:val="none" w:sz="0" w:space="0" w:color="auto"/>
      </w:divBdr>
      <w:divsChild>
        <w:div w:id="1187988670">
          <w:marLeft w:val="0"/>
          <w:marRight w:val="0"/>
          <w:marTop w:val="0"/>
          <w:marBottom w:val="0"/>
          <w:divBdr>
            <w:top w:val="none" w:sz="0" w:space="0" w:color="auto"/>
            <w:left w:val="none" w:sz="0" w:space="0" w:color="auto"/>
            <w:bottom w:val="none" w:sz="0" w:space="0" w:color="auto"/>
            <w:right w:val="none" w:sz="0" w:space="0" w:color="auto"/>
          </w:divBdr>
          <w:divsChild>
            <w:div w:id="556865002">
              <w:marLeft w:val="0"/>
              <w:marRight w:val="0"/>
              <w:marTop w:val="0"/>
              <w:marBottom w:val="0"/>
              <w:divBdr>
                <w:top w:val="none" w:sz="0" w:space="0" w:color="auto"/>
                <w:left w:val="none" w:sz="0" w:space="0" w:color="auto"/>
                <w:bottom w:val="none" w:sz="0" w:space="0" w:color="auto"/>
                <w:right w:val="none" w:sz="0" w:space="0" w:color="auto"/>
              </w:divBdr>
              <w:divsChild>
                <w:div w:id="18704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0947">
      <w:bodyDiv w:val="1"/>
      <w:marLeft w:val="0"/>
      <w:marRight w:val="0"/>
      <w:marTop w:val="0"/>
      <w:marBottom w:val="0"/>
      <w:divBdr>
        <w:top w:val="none" w:sz="0" w:space="0" w:color="auto"/>
        <w:left w:val="none" w:sz="0" w:space="0" w:color="auto"/>
        <w:bottom w:val="none" w:sz="0" w:space="0" w:color="auto"/>
        <w:right w:val="none" w:sz="0" w:space="0" w:color="auto"/>
      </w:divBdr>
    </w:div>
    <w:div w:id="1577399506">
      <w:bodyDiv w:val="1"/>
      <w:marLeft w:val="0"/>
      <w:marRight w:val="0"/>
      <w:marTop w:val="0"/>
      <w:marBottom w:val="0"/>
      <w:divBdr>
        <w:top w:val="none" w:sz="0" w:space="0" w:color="auto"/>
        <w:left w:val="none" w:sz="0" w:space="0" w:color="auto"/>
        <w:bottom w:val="none" w:sz="0" w:space="0" w:color="auto"/>
        <w:right w:val="none" w:sz="0" w:space="0" w:color="auto"/>
      </w:divBdr>
      <w:divsChild>
        <w:div w:id="721366101">
          <w:marLeft w:val="0"/>
          <w:marRight w:val="0"/>
          <w:marTop w:val="0"/>
          <w:marBottom w:val="0"/>
          <w:divBdr>
            <w:top w:val="none" w:sz="0" w:space="0" w:color="auto"/>
            <w:left w:val="none" w:sz="0" w:space="0" w:color="auto"/>
            <w:bottom w:val="none" w:sz="0" w:space="0" w:color="auto"/>
            <w:right w:val="none" w:sz="0" w:space="0" w:color="auto"/>
          </w:divBdr>
          <w:divsChild>
            <w:div w:id="1732728939">
              <w:marLeft w:val="0"/>
              <w:marRight w:val="0"/>
              <w:marTop w:val="0"/>
              <w:marBottom w:val="0"/>
              <w:divBdr>
                <w:top w:val="none" w:sz="0" w:space="0" w:color="auto"/>
                <w:left w:val="none" w:sz="0" w:space="0" w:color="auto"/>
                <w:bottom w:val="none" w:sz="0" w:space="0" w:color="auto"/>
                <w:right w:val="none" w:sz="0" w:space="0" w:color="auto"/>
              </w:divBdr>
              <w:divsChild>
                <w:div w:id="5552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7642">
      <w:bodyDiv w:val="1"/>
      <w:marLeft w:val="0"/>
      <w:marRight w:val="0"/>
      <w:marTop w:val="0"/>
      <w:marBottom w:val="0"/>
      <w:divBdr>
        <w:top w:val="none" w:sz="0" w:space="0" w:color="auto"/>
        <w:left w:val="none" w:sz="0" w:space="0" w:color="auto"/>
        <w:bottom w:val="none" w:sz="0" w:space="0" w:color="auto"/>
        <w:right w:val="none" w:sz="0" w:space="0" w:color="auto"/>
      </w:divBdr>
    </w:div>
    <w:div w:id="1651249456">
      <w:bodyDiv w:val="1"/>
      <w:marLeft w:val="0"/>
      <w:marRight w:val="0"/>
      <w:marTop w:val="0"/>
      <w:marBottom w:val="0"/>
      <w:divBdr>
        <w:top w:val="none" w:sz="0" w:space="0" w:color="auto"/>
        <w:left w:val="none" w:sz="0" w:space="0" w:color="auto"/>
        <w:bottom w:val="none" w:sz="0" w:space="0" w:color="auto"/>
        <w:right w:val="none" w:sz="0" w:space="0" w:color="auto"/>
      </w:divBdr>
    </w:div>
    <w:div w:id="1673793978">
      <w:bodyDiv w:val="1"/>
      <w:marLeft w:val="0"/>
      <w:marRight w:val="0"/>
      <w:marTop w:val="0"/>
      <w:marBottom w:val="0"/>
      <w:divBdr>
        <w:top w:val="none" w:sz="0" w:space="0" w:color="auto"/>
        <w:left w:val="none" w:sz="0" w:space="0" w:color="auto"/>
        <w:bottom w:val="none" w:sz="0" w:space="0" w:color="auto"/>
        <w:right w:val="none" w:sz="0" w:space="0" w:color="auto"/>
      </w:divBdr>
    </w:div>
    <w:div w:id="1687170168">
      <w:bodyDiv w:val="1"/>
      <w:marLeft w:val="0"/>
      <w:marRight w:val="0"/>
      <w:marTop w:val="0"/>
      <w:marBottom w:val="0"/>
      <w:divBdr>
        <w:top w:val="none" w:sz="0" w:space="0" w:color="auto"/>
        <w:left w:val="none" w:sz="0" w:space="0" w:color="auto"/>
        <w:bottom w:val="none" w:sz="0" w:space="0" w:color="auto"/>
        <w:right w:val="none" w:sz="0" w:space="0" w:color="auto"/>
      </w:divBdr>
    </w:div>
    <w:div w:id="1701782045">
      <w:bodyDiv w:val="1"/>
      <w:marLeft w:val="0"/>
      <w:marRight w:val="0"/>
      <w:marTop w:val="0"/>
      <w:marBottom w:val="0"/>
      <w:divBdr>
        <w:top w:val="none" w:sz="0" w:space="0" w:color="auto"/>
        <w:left w:val="none" w:sz="0" w:space="0" w:color="auto"/>
        <w:bottom w:val="none" w:sz="0" w:space="0" w:color="auto"/>
        <w:right w:val="none" w:sz="0" w:space="0" w:color="auto"/>
      </w:divBdr>
    </w:div>
    <w:div w:id="1708947811">
      <w:bodyDiv w:val="1"/>
      <w:marLeft w:val="0"/>
      <w:marRight w:val="0"/>
      <w:marTop w:val="0"/>
      <w:marBottom w:val="0"/>
      <w:divBdr>
        <w:top w:val="none" w:sz="0" w:space="0" w:color="auto"/>
        <w:left w:val="none" w:sz="0" w:space="0" w:color="auto"/>
        <w:bottom w:val="none" w:sz="0" w:space="0" w:color="auto"/>
        <w:right w:val="none" w:sz="0" w:space="0" w:color="auto"/>
      </w:divBdr>
    </w:div>
    <w:div w:id="1723753020">
      <w:bodyDiv w:val="1"/>
      <w:marLeft w:val="0"/>
      <w:marRight w:val="0"/>
      <w:marTop w:val="0"/>
      <w:marBottom w:val="0"/>
      <w:divBdr>
        <w:top w:val="none" w:sz="0" w:space="0" w:color="auto"/>
        <w:left w:val="none" w:sz="0" w:space="0" w:color="auto"/>
        <w:bottom w:val="none" w:sz="0" w:space="0" w:color="auto"/>
        <w:right w:val="none" w:sz="0" w:space="0" w:color="auto"/>
      </w:divBdr>
    </w:div>
    <w:div w:id="1737968741">
      <w:bodyDiv w:val="1"/>
      <w:marLeft w:val="0"/>
      <w:marRight w:val="0"/>
      <w:marTop w:val="0"/>
      <w:marBottom w:val="0"/>
      <w:divBdr>
        <w:top w:val="none" w:sz="0" w:space="0" w:color="auto"/>
        <w:left w:val="none" w:sz="0" w:space="0" w:color="auto"/>
        <w:bottom w:val="none" w:sz="0" w:space="0" w:color="auto"/>
        <w:right w:val="none" w:sz="0" w:space="0" w:color="auto"/>
      </w:divBdr>
    </w:div>
    <w:div w:id="1740712120">
      <w:bodyDiv w:val="1"/>
      <w:marLeft w:val="0"/>
      <w:marRight w:val="0"/>
      <w:marTop w:val="0"/>
      <w:marBottom w:val="0"/>
      <w:divBdr>
        <w:top w:val="none" w:sz="0" w:space="0" w:color="auto"/>
        <w:left w:val="none" w:sz="0" w:space="0" w:color="auto"/>
        <w:bottom w:val="none" w:sz="0" w:space="0" w:color="auto"/>
        <w:right w:val="none" w:sz="0" w:space="0" w:color="auto"/>
      </w:divBdr>
      <w:divsChild>
        <w:div w:id="952828107">
          <w:marLeft w:val="0"/>
          <w:marRight w:val="0"/>
          <w:marTop w:val="0"/>
          <w:marBottom w:val="0"/>
          <w:divBdr>
            <w:top w:val="none" w:sz="0" w:space="0" w:color="auto"/>
            <w:left w:val="none" w:sz="0" w:space="0" w:color="auto"/>
            <w:bottom w:val="none" w:sz="0" w:space="0" w:color="auto"/>
            <w:right w:val="none" w:sz="0" w:space="0" w:color="auto"/>
          </w:divBdr>
          <w:divsChild>
            <w:div w:id="338580804">
              <w:marLeft w:val="0"/>
              <w:marRight w:val="0"/>
              <w:marTop w:val="0"/>
              <w:marBottom w:val="0"/>
              <w:divBdr>
                <w:top w:val="none" w:sz="0" w:space="0" w:color="auto"/>
                <w:left w:val="none" w:sz="0" w:space="0" w:color="auto"/>
                <w:bottom w:val="none" w:sz="0" w:space="0" w:color="auto"/>
                <w:right w:val="none" w:sz="0" w:space="0" w:color="auto"/>
              </w:divBdr>
              <w:divsChild>
                <w:div w:id="375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2120">
      <w:bodyDiv w:val="1"/>
      <w:marLeft w:val="0"/>
      <w:marRight w:val="0"/>
      <w:marTop w:val="0"/>
      <w:marBottom w:val="0"/>
      <w:divBdr>
        <w:top w:val="none" w:sz="0" w:space="0" w:color="auto"/>
        <w:left w:val="none" w:sz="0" w:space="0" w:color="auto"/>
        <w:bottom w:val="none" w:sz="0" w:space="0" w:color="auto"/>
        <w:right w:val="none" w:sz="0" w:space="0" w:color="auto"/>
      </w:divBdr>
    </w:div>
    <w:div w:id="1750887291">
      <w:bodyDiv w:val="1"/>
      <w:marLeft w:val="0"/>
      <w:marRight w:val="0"/>
      <w:marTop w:val="0"/>
      <w:marBottom w:val="0"/>
      <w:divBdr>
        <w:top w:val="none" w:sz="0" w:space="0" w:color="auto"/>
        <w:left w:val="none" w:sz="0" w:space="0" w:color="auto"/>
        <w:bottom w:val="none" w:sz="0" w:space="0" w:color="auto"/>
        <w:right w:val="none" w:sz="0" w:space="0" w:color="auto"/>
      </w:divBdr>
    </w:div>
    <w:div w:id="1758750106">
      <w:bodyDiv w:val="1"/>
      <w:marLeft w:val="0"/>
      <w:marRight w:val="0"/>
      <w:marTop w:val="0"/>
      <w:marBottom w:val="0"/>
      <w:divBdr>
        <w:top w:val="none" w:sz="0" w:space="0" w:color="auto"/>
        <w:left w:val="none" w:sz="0" w:space="0" w:color="auto"/>
        <w:bottom w:val="none" w:sz="0" w:space="0" w:color="auto"/>
        <w:right w:val="none" w:sz="0" w:space="0" w:color="auto"/>
      </w:divBdr>
      <w:divsChild>
        <w:div w:id="1108543725">
          <w:marLeft w:val="0"/>
          <w:marRight w:val="0"/>
          <w:marTop w:val="0"/>
          <w:marBottom w:val="0"/>
          <w:divBdr>
            <w:top w:val="none" w:sz="0" w:space="0" w:color="auto"/>
            <w:left w:val="none" w:sz="0" w:space="0" w:color="auto"/>
            <w:bottom w:val="none" w:sz="0" w:space="0" w:color="auto"/>
            <w:right w:val="none" w:sz="0" w:space="0" w:color="auto"/>
          </w:divBdr>
          <w:divsChild>
            <w:div w:id="749081927">
              <w:marLeft w:val="0"/>
              <w:marRight w:val="0"/>
              <w:marTop w:val="0"/>
              <w:marBottom w:val="0"/>
              <w:divBdr>
                <w:top w:val="none" w:sz="0" w:space="0" w:color="auto"/>
                <w:left w:val="none" w:sz="0" w:space="0" w:color="auto"/>
                <w:bottom w:val="none" w:sz="0" w:space="0" w:color="auto"/>
                <w:right w:val="none" w:sz="0" w:space="0" w:color="auto"/>
              </w:divBdr>
              <w:divsChild>
                <w:div w:id="16941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1644">
      <w:bodyDiv w:val="1"/>
      <w:marLeft w:val="0"/>
      <w:marRight w:val="0"/>
      <w:marTop w:val="0"/>
      <w:marBottom w:val="0"/>
      <w:divBdr>
        <w:top w:val="none" w:sz="0" w:space="0" w:color="auto"/>
        <w:left w:val="none" w:sz="0" w:space="0" w:color="auto"/>
        <w:bottom w:val="none" w:sz="0" w:space="0" w:color="auto"/>
        <w:right w:val="none" w:sz="0" w:space="0" w:color="auto"/>
      </w:divBdr>
    </w:div>
    <w:div w:id="1766343796">
      <w:bodyDiv w:val="1"/>
      <w:marLeft w:val="0"/>
      <w:marRight w:val="0"/>
      <w:marTop w:val="0"/>
      <w:marBottom w:val="0"/>
      <w:divBdr>
        <w:top w:val="none" w:sz="0" w:space="0" w:color="auto"/>
        <w:left w:val="none" w:sz="0" w:space="0" w:color="auto"/>
        <w:bottom w:val="none" w:sz="0" w:space="0" w:color="auto"/>
        <w:right w:val="none" w:sz="0" w:space="0" w:color="auto"/>
      </w:divBdr>
      <w:divsChild>
        <w:div w:id="697390863">
          <w:marLeft w:val="0"/>
          <w:marRight w:val="0"/>
          <w:marTop w:val="0"/>
          <w:marBottom w:val="0"/>
          <w:divBdr>
            <w:top w:val="none" w:sz="0" w:space="0" w:color="auto"/>
            <w:left w:val="none" w:sz="0" w:space="0" w:color="auto"/>
            <w:bottom w:val="none" w:sz="0" w:space="0" w:color="auto"/>
            <w:right w:val="none" w:sz="0" w:space="0" w:color="auto"/>
          </w:divBdr>
          <w:divsChild>
            <w:div w:id="137965352">
              <w:marLeft w:val="0"/>
              <w:marRight w:val="0"/>
              <w:marTop w:val="0"/>
              <w:marBottom w:val="0"/>
              <w:divBdr>
                <w:top w:val="none" w:sz="0" w:space="0" w:color="auto"/>
                <w:left w:val="none" w:sz="0" w:space="0" w:color="auto"/>
                <w:bottom w:val="none" w:sz="0" w:space="0" w:color="auto"/>
                <w:right w:val="none" w:sz="0" w:space="0" w:color="auto"/>
              </w:divBdr>
              <w:divsChild>
                <w:div w:id="16122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1008">
      <w:bodyDiv w:val="1"/>
      <w:marLeft w:val="0"/>
      <w:marRight w:val="0"/>
      <w:marTop w:val="0"/>
      <w:marBottom w:val="0"/>
      <w:divBdr>
        <w:top w:val="none" w:sz="0" w:space="0" w:color="auto"/>
        <w:left w:val="none" w:sz="0" w:space="0" w:color="auto"/>
        <w:bottom w:val="none" w:sz="0" w:space="0" w:color="auto"/>
        <w:right w:val="none" w:sz="0" w:space="0" w:color="auto"/>
      </w:divBdr>
    </w:div>
    <w:div w:id="1804885847">
      <w:bodyDiv w:val="1"/>
      <w:marLeft w:val="0"/>
      <w:marRight w:val="0"/>
      <w:marTop w:val="0"/>
      <w:marBottom w:val="0"/>
      <w:divBdr>
        <w:top w:val="none" w:sz="0" w:space="0" w:color="auto"/>
        <w:left w:val="none" w:sz="0" w:space="0" w:color="auto"/>
        <w:bottom w:val="none" w:sz="0" w:space="0" w:color="auto"/>
        <w:right w:val="none" w:sz="0" w:space="0" w:color="auto"/>
      </w:divBdr>
    </w:div>
    <w:div w:id="1814828609">
      <w:bodyDiv w:val="1"/>
      <w:marLeft w:val="0"/>
      <w:marRight w:val="0"/>
      <w:marTop w:val="0"/>
      <w:marBottom w:val="0"/>
      <w:divBdr>
        <w:top w:val="none" w:sz="0" w:space="0" w:color="auto"/>
        <w:left w:val="none" w:sz="0" w:space="0" w:color="auto"/>
        <w:bottom w:val="none" w:sz="0" w:space="0" w:color="auto"/>
        <w:right w:val="none" w:sz="0" w:space="0" w:color="auto"/>
      </w:divBdr>
    </w:div>
    <w:div w:id="1824347341">
      <w:bodyDiv w:val="1"/>
      <w:marLeft w:val="0"/>
      <w:marRight w:val="0"/>
      <w:marTop w:val="0"/>
      <w:marBottom w:val="0"/>
      <w:divBdr>
        <w:top w:val="none" w:sz="0" w:space="0" w:color="auto"/>
        <w:left w:val="none" w:sz="0" w:space="0" w:color="auto"/>
        <w:bottom w:val="none" w:sz="0" w:space="0" w:color="auto"/>
        <w:right w:val="none" w:sz="0" w:space="0" w:color="auto"/>
      </w:divBdr>
    </w:div>
    <w:div w:id="1858234261">
      <w:bodyDiv w:val="1"/>
      <w:marLeft w:val="0"/>
      <w:marRight w:val="0"/>
      <w:marTop w:val="0"/>
      <w:marBottom w:val="0"/>
      <w:divBdr>
        <w:top w:val="none" w:sz="0" w:space="0" w:color="auto"/>
        <w:left w:val="none" w:sz="0" w:space="0" w:color="auto"/>
        <w:bottom w:val="none" w:sz="0" w:space="0" w:color="auto"/>
        <w:right w:val="none" w:sz="0" w:space="0" w:color="auto"/>
      </w:divBdr>
    </w:div>
    <w:div w:id="1861242431">
      <w:bodyDiv w:val="1"/>
      <w:marLeft w:val="0"/>
      <w:marRight w:val="0"/>
      <w:marTop w:val="0"/>
      <w:marBottom w:val="0"/>
      <w:divBdr>
        <w:top w:val="none" w:sz="0" w:space="0" w:color="auto"/>
        <w:left w:val="none" w:sz="0" w:space="0" w:color="auto"/>
        <w:bottom w:val="none" w:sz="0" w:space="0" w:color="auto"/>
        <w:right w:val="none" w:sz="0" w:space="0" w:color="auto"/>
      </w:divBdr>
      <w:divsChild>
        <w:div w:id="1091778720">
          <w:marLeft w:val="0"/>
          <w:marRight w:val="0"/>
          <w:marTop w:val="0"/>
          <w:marBottom w:val="0"/>
          <w:divBdr>
            <w:top w:val="none" w:sz="0" w:space="0" w:color="auto"/>
            <w:left w:val="none" w:sz="0" w:space="0" w:color="auto"/>
            <w:bottom w:val="none" w:sz="0" w:space="0" w:color="auto"/>
            <w:right w:val="none" w:sz="0" w:space="0" w:color="auto"/>
          </w:divBdr>
          <w:divsChild>
            <w:div w:id="1305308253">
              <w:marLeft w:val="0"/>
              <w:marRight w:val="0"/>
              <w:marTop w:val="0"/>
              <w:marBottom w:val="0"/>
              <w:divBdr>
                <w:top w:val="none" w:sz="0" w:space="0" w:color="auto"/>
                <w:left w:val="none" w:sz="0" w:space="0" w:color="auto"/>
                <w:bottom w:val="none" w:sz="0" w:space="0" w:color="auto"/>
                <w:right w:val="none" w:sz="0" w:space="0" w:color="auto"/>
              </w:divBdr>
              <w:divsChild>
                <w:div w:id="16997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556">
      <w:bodyDiv w:val="1"/>
      <w:marLeft w:val="0"/>
      <w:marRight w:val="0"/>
      <w:marTop w:val="0"/>
      <w:marBottom w:val="0"/>
      <w:divBdr>
        <w:top w:val="none" w:sz="0" w:space="0" w:color="auto"/>
        <w:left w:val="none" w:sz="0" w:space="0" w:color="auto"/>
        <w:bottom w:val="none" w:sz="0" w:space="0" w:color="auto"/>
        <w:right w:val="none" w:sz="0" w:space="0" w:color="auto"/>
      </w:divBdr>
      <w:divsChild>
        <w:div w:id="387268859">
          <w:marLeft w:val="0"/>
          <w:marRight w:val="0"/>
          <w:marTop w:val="0"/>
          <w:marBottom w:val="0"/>
          <w:divBdr>
            <w:top w:val="none" w:sz="0" w:space="0" w:color="auto"/>
            <w:left w:val="none" w:sz="0" w:space="0" w:color="auto"/>
            <w:bottom w:val="none" w:sz="0" w:space="0" w:color="auto"/>
            <w:right w:val="none" w:sz="0" w:space="0" w:color="auto"/>
          </w:divBdr>
          <w:divsChild>
            <w:div w:id="623342370">
              <w:marLeft w:val="0"/>
              <w:marRight w:val="0"/>
              <w:marTop w:val="0"/>
              <w:marBottom w:val="0"/>
              <w:divBdr>
                <w:top w:val="none" w:sz="0" w:space="0" w:color="auto"/>
                <w:left w:val="none" w:sz="0" w:space="0" w:color="auto"/>
                <w:bottom w:val="none" w:sz="0" w:space="0" w:color="auto"/>
                <w:right w:val="none" w:sz="0" w:space="0" w:color="auto"/>
              </w:divBdr>
              <w:divsChild>
                <w:div w:id="13630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2120">
      <w:bodyDiv w:val="1"/>
      <w:marLeft w:val="0"/>
      <w:marRight w:val="0"/>
      <w:marTop w:val="0"/>
      <w:marBottom w:val="0"/>
      <w:divBdr>
        <w:top w:val="none" w:sz="0" w:space="0" w:color="auto"/>
        <w:left w:val="none" w:sz="0" w:space="0" w:color="auto"/>
        <w:bottom w:val="none" w:sz="0" w:space="0" w:color="auto"/>
        <w:right w:val="none" w:sz="0" w:space="0" w:color="auto"/>
      </w:divBdr>
    </w:div>
    <w:div w:id="1906255182">
      <w:bodyDiv w:val="1"/>
      <w:marLeft w:val="0"/>
      <w:marRight w:val="0"/>
      <w:marTop w:val="0"/>
      <w:marBottom w:val="0"/>
      <w:divBdr>
        <w:top w:val="none" w:sz="0" w:space="0" w:color="auto"/>
        <w:left w:val="none" w:sz="0" w:space="0" w:color="auto"/>
        <w:bottom w:val="none" w:sz="0" w:space="0" w:color="auto"/>
        <w:right w:val="none" w:sz="0" w:space="0" w:color="auto"/>
      </w:divBdr>
    </w:div>
    <w:div w:id="1909151260">
      <w:bodyDiv w:val="1"/>
      <w:marLeft w:val="0"/>
      <w:marRight w:val="0"/>
      <w:marTop w:val="0"/>
      <w:marBottom w:val="0"/>
      <w:divBdr>
        <w:top w:val="none" w:sz="0" w:space="0" w:color="auto"/>
        <w:left w:val="none" w:sz="0" w:space="0" w:color="auto"/>
        <w:bottom w:val="none" w:sz="0" w:space="0" w:color="auto"/>
        <w:right w:val="none" w:sz="0" w:space="0" w:color="auto"/>
      </w:divBdr>
    </w:div>
    <w:div w:id="1914269382">
      <w:bodyDiv w:val="1"/>
      <w:marLeft w:val="0"/>
      <w:marRight w:val="0"/>
      <w:marTop w:val="0"/>
      <w:marBottom w:val="0"/>
      <w:divBdr>
        <w:top w:val="none" w:sz="0" w:space="0" w:color="auto"/>
        <w:left w:val="none" w:sz="0" w:space="0" w:color="auto"/>
        <w:bottom w:val="none" w:sz="0" w:space="0" w:color="auto"/>
        <w:right w:val="none" w:sz="0" w:space="0" w:color="auto"/>
      </w:divBdr>
    </w:div>
    <w:div w:id="1946770034">
      <w:bodyDiv w:val="1"/>
      <w:marLeft w:val="0"/>
      <w:marRight w:val="0"/>
      <w:marTop w:val="0"/>
      <w:marBottom w:val="0"/>
      <w:divBdr>
        <w:top w:val="none" w:sz="0" w:space="0" w:color="auto"/>
        <w:left w:val="none" w:sz="0" w:space="0" w:color="auto"/>
        <w:bottom w:val="none" w:sz="0" w:space="0" w:color="auto"/>
        <w:right w:val="none" w:sz="0" w:space="0" w:color="auto"/>
      </w:divBdr>
      <w:divsChild>
        <w:div w:id="1690182485">
          <w:marLeft w:val="0"/>
          <w:marRight w:val="0"/>
          <w:marTop w:val="0"/>
          <w:marBottom w:val="0"/>
          <w:divBdr>
            <w:top w:val="none" w:sz="0" w:space="0" w:color="auto"/>
            <w:left w:val="none" w:sz="0" w:space="0" w:color="auto"/>
            <w:bottom w:val="none" w:sz="0" w:space="0" w:color="auto"/>
            <w:right w:val="none" w:sz="0" w:space="0" w:color="auto"/>
          </w:divBdr>
          <w:divsChild>
            <w:div w:id="1695577059">
              <w:marLeft w:val="0"/>
              <w:marRight w:val="0"/>
              <w:marTop w:val="0"/>
              <w:marBottom w:val="0"/>
              <w:divBdr>
                <w:top w:val="none" w:sz="0" w:space="0" w:color="auto"/>
                <w:left w:val="none" w:sz="0" w:space="0" w:color="auto"/>
                <w:bottom w:val="none" w:sz="0" w:space="0" w:color="auto"/>
                <w:right w:val="none" w:sz="0" w:space="0" w:color="auto"/>
              </w:divBdr>
              <w:divsChild>
                <w:div w:id="743256527">
                  <w:marLeft w:val="0"/>
                  <w:marRight w:val="0"/>
                  <w:marTop w:val="0"/>
                  <w:marBottom w:val="0"/>
                  <w:divBdr>
                    <w:top w:val="none" w:sz="0" w:space="0" w:color="auto"/>
                    <w:left w:val="none" w:sz="0" w:space="0" w:color="auto"/>
                    <w:bottom w:val="none" w:sz="0" w:space="0" w:color="auto"/>
                    <w:right w:val="none" w:sz="0" w:space="0" w:color="auto"/>
                  </w:divBdr>
                </w:div>
                <w:div w:id="18068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11334">
      <w:bodyDiv w:val="1"/>
      <w:marLeft w:val="0"/>
      <w:marRight w:val="0"/>
      <w:marTop w:val="0"/>
      <w:marBottom w:val="0"/>
      <w:divBdr>
        <w:top w:val="none" w:sz="0" w:space="0" w:color="auto"/>
        <w:left w:val="none" w:sz="0" w:space="0" w:color="auto"/>
        <w:bottom w:val="none" w:sz="0" w:space="0" w:color="auto"/>
        <w:right w:val="none" w:sz="0" w:space="0" w:color="auto"/>
      </w:divBdr>
    </w:div>
    <w:div w:id="1975482016">
      <w:bodyDiv w:val="1"/>
      <w:marLeft w:val="0"/>
      <w:marRight w:val="0"/>
      <w:marTop w:val="0"/>
      <w:marBottom w:val="0"/>
      <w:divBdr>
        <w:top w:val="none" w:sz="0" w:space="0" w:color="auto"/>
        <w:left w:val="none" w:sz="0" w:space="0" w:color="auto"/>
        <w:bottom w:val="none" w:sz="0" w:space="0" w:color="auto"/>
        <w:right w:val="none" w:sz="0" w:space="0" w:color="auto"/>
      </w:divBdr>
      <w:divsChild>
        <w:div w:id="1017732255">
          <w:marLeft w:val="0"/>
          <w:marRight w:val="0"/>
          <w:marTop w:val="0"/>
          <w:marBottom w:val="0"/>
          <w:divBdr>
            <w:top w:val="none" w:sz="0" w:space="0" w:color="auto"/>
            <w:left w:val="none" w:sz="0" w:space="0" w:color="auto"/>
            <w:bottom w:val="none" w:sz="0" w:space="0" w:color="auto"/>
            <w:right w:val="none" w:sz="0" w:space="0" w:color="auto"/>
          </w:divBdr>
          <w:divsChild>
            <w:div w:id="1298413103">
              <w:marLeft w:val="0"/>
              <w:marRight w:val="0"/>
              <w:marTop w:val="0"/>
              <w:marBottom w:val="0"/>
              <w:divBdr>
                <w:top w:val="none" w:sz="0" w:space="0" w:color="auto"/>
                <w:left w:val="none" w:sz="0" w:space="0" w:color="auto"/>
                <w:bottom w:val="none" w:sz="0" w:space="0" w:color="auto"/>
                <w:right w:val="none" w:sz="0" w:space="0" w:color="auto"/>
              </w:divBdr>
              <w:divsChild>
                <w:div w:id="11294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98940">
      <w:bodyDiv w:val="1"/>
      <w:marLeft w:val="0"/>
      <w:marRight w:val="0"/>
      <w:marTop w:val="0"/>
      <w:marBottom w:val="0"/>
      <w:divBdr>
        <w:top w:val="none" w:sz="0" w:space="0" w:color="auto"/>
        <w:left w:val="none" w:sz="0" w:space="0" w:color="auto"/>
        <w:bottom w:val="none" w:sz="0" w:space="0" w:color="auto"/>
        <w:right w:val="none" w:sz="0" w:space="0" w:color="auto"/>
      </w:divBdr>
    </w:div>
    <w:div w:id="2014994667">
      <w:bodyDiv w:val="1"/>
      <w:marLeft w:val="0"/>
      <w:marRight w:val="0"/>
      <w:marTop w:val="0"/>
      <w:marBottom w:val="0"/>
      <w:divBdr>
        <w:top w:val="none" w:sz="0" w:space="0" w:color="auto"/>
        <w:left w:val="none" w:sz="0" w:space="0" w:color="auto"/>
        <w:bottom w:val="none" w:sz="0" w:space="0" w:color="auto"/>
        <w:right w:val="none" w:sz="0" w:space="0" w:color="auto"/>
      </w:divBdr>
    </w:div>
    <w:div w:id="2017337933">
      <w:bodyDiv w:val="1"/>
      <w:marLeft w:val="0"/>
      <w:marRight w:val="0"/>
      <w:marTop w:val="0"/>
      <w:marBottom w:val="0"/>
      <w:divBdr>
        <w:top w:val="none" w:sz="0" w:space="0" w:color="auto"/>
        <w:left w:val="none" w:sz="0" w:space="0" w:color="auto"/>
        <w:bottom w:val="none" w:sz="0" w:space="0" w:color="auto"/>
        <w:right w:val="none" w:sz="0" w:space="0" w:color="auto"/>
      </w:divBdr>
    </w:div>
    <w:div w:id="2017685792">
      <w:bodyDiv w:val="1"/>
      <w:marLeft w:val="0"/>
      <w:marRight w:val="0"/>
      <w:marTop w:val="0"/>
      <w:marBottom w:val="0"/>
      <w:divBdr>
        <w:top w:val="none" w:sz="0" w:space="0" w:color="auto"/>
        <w:left w:val="none" w:sz="0" w:space="0" w:color="auto"/>
        <w:bottom w:val="none" w:sz="0" w:space="0" w:color="auto"/>
        <w:right w:val="none" w:sz="0" w:space="0" w:color="auto"/>
      </w:divBdr>
      <w:divsChild>
        <w:div w:id="1948342278">
          <w:marLeft w:val="0"/>
          <w:marRight w:val="0"/>
          <w:marTop w:val="0"/>
          <w:marBottom w:val="0"/>
          <w:divBdr>
            <w:top w:val="none" w:sz="0" w:space="0" w:color="auto"/>
            <w:left w:val="none" w:sz="0" w:space="0" w:color="auto"/>
            <w:bottom w:val="none" w:sz="0" w:space="0" w:color="auto"/>
            <w:right w:val="none" w:sz="0" w:space="0" w:color="auto"/>
          </w:divBdr>
          <w:divsChild>
            <w:div w:id="1349790669">
              <w:marLeft w:val="0"/>
              <w:marRight w:val="0"/>
              <w:marTop w:val="0"/>
              <w:marBottom w:val="0"/>
              <w:divBdr>
                <w:top w:val="none" w:sz="0" w:space="0" w:color="auto"/>
                <w:left w:val="none" w:sz="0" w:space="0" w:color="auto"/>
                <w:bottom w:val="none" w:sz="0" w:space="0" w:color="auto"/>
                <w:right w:val="none" w:sz="0" w:space="0" w:color="auto"/>
              </w:divBdr>
              <w:divsChild>
                <w:div w:id="12136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4290">
      <w:bodyDiv w:val="1"/>
      <w:marLeft w:val="0"/>
      <w:marRight w:val="0"/>
      <w:marTop w:val="0"/>
      <w:marBottom w:val="0"/>
      <w:divBdr>
        <w:top w:val="none" w:sz="0" w:space="0" w:color="auto"/>
        <w:left w:val="none" w:sz="0" w:space="0" w:color="auto"/>
        <w:bottom w:val="none" w:sz="0" w:space="0" w:color="auto"/>
        <w:right w:val="none" w:sz="0" w:space="0" w:color="auto"/>
      </w:divBdr>
    </w:div>
    <w:div w:id="2018923008">
      <w:bodyDiv w:val="1"/>
      <w:marLeft w:val="0"/>
      <w:marRight w:val="0"/>
      <w:marTop w:val="0"/>
      <w:marBottom w:val="0"/>
      <w:divBdr>
        <w:top w:val="none" w:sz="0" w:space="0" w:color="auto"/>
        <w:left w:val="none" w:sz="0" w:space="0" w:color="auto"/>
        <w:bottom w:val="none" w:sz="0" w:space="0" w:color="auto"/>
        <w:right w:val="none" w:sz="0" w:space="0" w:color="auto"/>
      </w:divBdr>
    </w:div>
    <w:div w:id="2027749919">
      <w:bodyDiv w:val="1"/>
      <w:marLeft w:val="0"/>
      <w:marRight w:val="0"/>
      <w:marTop w:val="0"/>
      <w:marBottom w:val="0"/>
      <w:divBdr>
        <w:top w:val="none" w:sz="0" w:space="0" w:color="auto"/>
        <w:left w:val="none" w:sz="0" w:space="0" w:color="auto"/>
        <w:bottom w:val="none" w:sz="0" w:space="0" w:color="auto"/>
        <w:right w:val="none" w:sz="0" w:space="0" w:color="auto"/>
      </w:divBdr>
    </w:div>
    <w:div w:id="2032993267">
      <w:bodyDiv w:val="1"/>
      <w:marLeft w:val="0"/>
      <w:marRight w:val="0"/>
      <w:marTop w:val="0"/>
      <w:marBottom w:val="0"/>
      <w:divBdr>
        <w:top w:val="none" w:sz="0" w:space="0" w:color="auto"/>
        <w:left w:val="none" w:sz="0" w:space="0" w:color="auto"/>
        <w:bottom w:val="none" w:sz="0" w:space="0" w:color="auto"/>
        <w:right w:val="none" w:sz="0" w:space="0" w:color="auto"/>
      </w:divBdr>
    </w:div>
    <w:div w:id="2040348949">
      <w:bodyDiv w:val="1"/>
      <w:marLeft w:val="0"/>
      <w:marRight w:val="0"/>
      <w:marTop w:val="0"/>
      <w:marBottom w:val="0"/>
      <w:divBdr>
        <w:top w:val="none" w:sz="0" w:space="0" w:color="auto"/>
        <w:left w:val="none" w:sz="0" w:space="0" w:color="auto"/>
        <w:bottom w:val="none" w:sz="0" w:space="0" w:color="auto"/>
        <w:right w:val="none" w:sz="0" w:space="0" w:color="auto"/>
      </w:divBdr>
    </w:div>
    <w:div w:id="2044017025">
      <w:bodyDiv w:val="1"/>
      <w:marLeft w:val="0"/>
      <w:marRight w:val="0"/>
      <w:marTop w:val="0"/>
      <w:marBottom w:val="0"/>
      <w:divBdr>
        <w:top w:val="none" w:sz="0" w:space="0" w:color="auto"/>
        <w:left w:val="none" w:sz="0" w:space="0" w:color="auto"/>
        <w:bottom w:val="none" w:sz="0" w:space="0" w:color="auto"/>
        <w:right w:val="none" w:sz="0" w:space="0" w:color="auto"/>
      </w:divBdr>
    </w:div>
    <w:div w:id="2064592586">
      <w:bodyDiv w:val="1"/>
      <w:marLeft w:val="0"/>
      <w:marRight w:val="0"/>
      <w:marTop w:val="0"/>
      <w:marBottom w:val="0"/>
      <w:divBdr>
        <w:top w:val="none" w:sz="0" w:space="0" w:color="auto"/>
        <w:left w:val="none" w:sz="0" w:space="0" w:color="auto"/>
        <w:bottom w:val="none" w:sz="0" w:space="0" w:color="auto"/>
        <w:right w:val="none" w:sz="0" w:space="0" w:color="auto"/>
      </w:divBdr>
    </w:div>
    <w:div w:id="2067560329">
      <w:bodyDiv w:val="1"/>
      <w:marLeft w:val="0"/>
      <w:marRight w:val="0"/>
      <w:marTop w:val="0"/>
      <w:marBottom w:val="0"/>
      <w:divBdr>
        <w:top w:val="none" w:sz="0" w:space="0" w:color="auto"/>
        <w:left w:val="none" w:sz="0" w:space="0" w:color="auto"/>
        <w:bottom w:val="none" w:sz="0" w:space="0" w:color="auto"/>
        <w:right w:val="none" w:sz="0" w:space="0" w:color="auto"/>
      </w:divBdr>
    </w:div>
    <w:div w:id="2089038640">
      <w:bodyDiv w:val="1"/>
      <w:marLeft w:val="0"/>
      <w:marRight w:val="0"/>
      <w:marTop w:val="0"/>
      <w:marBottom w:val="0"/>
      <w:divBdr>
        <w:top w:val="none" w:sz="0" w:space="0" w:color="auto"/>
        <w:left w:val="none" w:sz="0" w:space="0" w:color="auto"/>
        <w:bottom w:val="none" w:sz="0" w:space="0" w:color="auto"/>
        <w:right w:val="none" w:sz="0" w:space="0" w:color="auto"/>
      </w:divBdr>
      <w:divsChild>
        <w:div w:id="2078432983">
          <w:marLeft w:val="0"/>
          <w:marRight w:val="0"/>
          <w:marTop w:val="0"/>
          <w:marBottom w:val="0"/>
          <w:divBdr>
            <w:top w:val="none" w:sz="0" w:space="0" w:color="auto"/>
            <w:left w:val="none" w:sz="0" w:space="0" w:color="auto"/>
            <w:bottom w:val="none" w:sz="0" w:space="0" w:color="auto"/>
            <w:right w:val="none" w:sz="0" w:space="0" w:color="auto"/>
          </w:divBdr>
          <w:divsChild>
            <w:div w:id="712775121">
              <w:marLeft w:val="0"/>
              <w:marRight w:val="0"/>
              <w:marTop w:val="0"/>
              <w:marBottom w:val="0"/>
              <w:divBdr>
                <w:top w:val="none" w:sz="0" w:space="0" w:color="auto"/>
                <w:left w:val="none" w:sz="0" w:space="0" w:color="auto"/>
                <w:bottom w:val="none" w:sz="0" w:space="0" w:color="auto"/>
                <w:right w:val="none" w:sz="0" w:space="0" w:color="auto"/>
              </w:divBdr>
              <w:divsChild>
                <w:div w:id="510030443">
                  <w:marLeft w:val="0"/>
                  <w:marRight w:val="0"/>
                  <w:marTop w:val="0"/>
                  <w:marBottom w:val="0"/>
                  <w:divBdr>
                    <w:top w:val="none" w:sz="0" w:space="0" w:color="auto"/>
                    <w:left w:val="none" w:sz="0" w:space="0" w:color="auto"/>
                    <w:bottom w:val="none" w:sz="0" w:space="0" w:color="auto"/>
                    <w:right w:val="none" w:sz="0" w:space="0" w:color="auto"/>
                  </w:divBdr>
                  <w:divsChild>
                    <w:div w:id="784883936">
                      <w:marLeft w:val="0"/>
                      <w:marRight w:val="0"/>
                      <w:marTop w:val="0"/>
                      <w:marBottom w:val="0"/>
                      <w:divBdr>
                        <w:top w:val="none" w:sz="0" w:space="0" w:color="auto"/>
                        <w:left w:val="none" w:sz="0" w:space="0" w:color="auto"/>
                        <w:bottom w:val="none" w:sz="0" w:space="0" w:color="auto"/>
                        <w:right w:val="none" w:sz="0" w:space="0" w:color="auto"/>
                      </w:divBdr>
                      <w:divsChild>
                        <w:div w:id="2124877589">
                          <w:marLeft w:val="0"/>
                          <w:marRight w:val="0"/>
                          <w:marTop w:val="0"/>
                          <w:marBottom w:val="0"/>
                          <w:divBdr>
                            <w:top w:val="none" w:sz="0" w:space="0" w:color="auto"/>
                            <w:left w:val="none" w:sz="0" w:space="0" w:color="auto"/>
                            <w:bottom w:val="none" w:sz="0" w:space="0" w:color="auto"/>
                            <w:right w:val="none" w:sz="0" w:space="0" w:color="auto"/>
                          </w:divBdr>
                          <w:divsChild>
                            <w:div w:id="394356343">
                              <w:marLeft w:val="0"/>
                              <w:marRight w:val="0"/>
                              <w:marTop w:val="0"/>
                              <w:marBottom w:val="0"/>
                              <w:divBdr>
                                <w:top w:val="none" w:sz="0" w:space="0" w:color="auto"/>
                                <w:left w:val="none" w:sz="0" w:space="0" w:color="auto"/>
                                <w:bottom w:val="none" w:sz="0" w:space="0" w:color="auto"/>
                                <w:right w:val="none" w:sz="0" w:space="0" w:color="auto"/>
                              </w:divBdr>
                              <w:divsChild>
                                <w:div w:id="1257708136">
                                  <w:marLeft w:val="0"/>
                                  <w:marRight w:val="0"/>
                                  <w:marTop w:val="0"/>
                                  <w:marBottom w:val="0"/>
                                  <w:divBdr>
                                    <w:top w:val="none" w:sz="0" w:space="0" w:color="auto"/>
                                    <w:left w:val="none" w:sz="0" w:space="0" w:color="auto"/>
                                    <w:bottom w:val="none" w:sz="0" w:space="0" w:color="auto"/>
                                    <w:right w:val="none" w:sz="0" w:space="0" w:color="auto"/>
                                  </w:divBdr>
                                  <w:divsChild>
                                    <w:div w:id="2145272475">
                                      <w:marLeft w:val="0"/>
                                      <w:marRight w:val="0"/>
                                      <w:marTop w:val="0"/>
                                      <w:marBottom w:val="0"/>
                                      <w:divBdr>
                                        <w:top w:val="none" w:sz="0" w:space="0" w:color="auto"/>
                                        <w:left w:val="none" w:sz="0" w:space="0" w:color="auto"/>
                                        <w:bottom w:val="none" w:sz="0" w:space="0" w:color="auto"/>
                                        <w:right w:val="none" w:sz="0" w:space="0" w:color="auto"/>
                                      </w:divBdr>
                                      <w:divsChild>
                                        <w:div w:id="484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831095">
      <w:bodyDiv w:val="1"/>
      <w:marLeft w:val="0"/>
      <w:marRight w:val="0"/>
      <w:marTop w:val="0"/>
      <w:marBottom w:val="0"/>
      <w:divBdr>
        <w:top w:val="none" w:sz="0" w:space="0" w:color="auto"/>
        <w:left w:val="none" w:sz="0" w:space="0" w:color="auto"/>
        <w:bottom w:val="none" w:sz="0" w:space="0" w:color="auto"/>
        <w:right w:val="none" w:sz="0" w:space="0" w:color="auto"/>
      </w:divBdr>
    </w:div>
    <w:div w:id="2107379172">
      <w:bodyDiv w:val="1"/>
      <w:marLeft w:val="0"/>
      <w:marRight w:val="0"/>
      <w:marTop w:val="0"/>
      <w:marBottom w:val="0"/>
      <w:divBdr>
        <w:top w:val="none" w:sz="0" w:space="0" w:color="auto"/>
        <w:left w:val="none" w:sz="0" w:space="0" w:color="auto"/>
        <w:bottom w:val="none" w:sz="0" w:space="0" w:color="auto"/>
        <w:right w:val="none" w:sz="0" w:space="0" w:color="auto"/>
      </w:divBdr>
    </w:div>
    <w:div w:id="2112506320">
      <w:bodyDiv w:val="1"/>
      <w:marLeft w:val="0"/>
      <w:marRight w:val="0"/>
      <w:marTop w:val="0"/>
      <w:marBottom w:val="0"/>
      <w:divBdr>
        <w:top w:val="none" w:sz="0" w:space="0" w:color="auto"/>
        <w:left w:val="none" w:sz="0" w:space="0" w:color="auto"/>
        <w:bottom w:val="none" w:sz="0" w:space="0" w:color="auto"/>
        <w:right w:val="none" w:sz="0" w:space="0" w:color="auto"/>
      </w:divBdr>
    </w:div>
    <w:div w:id="21410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ations.lechemindelanature.com/mod/glossary/showentry.php?eid=99289&amp;displayformat=dictionary" TargetMode="External"/><Relationship Id="rId13" Type="http://schemas.openxmlformats.org/officeDocument/2006/relationships/hyperlink" Target="https://fr.wikipedia.org/wiki/Ir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Ak%C3%A8ne" TargetMode="External"/><Relationship Id="rId12" Type="http://schemas.openxmlformats.org/officeDocument/2006/relationships/hyperlink" Target="https://fr.wikipedia.org/wiki/Shanid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wikipedia.org/wiki/Premi%C3%A8re_Guerre_mondial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ormations.lechemindelanature.com/mod/glossary/showentry.php?eid=88279&amp;displayformat=dictionary" TargetMode="External"/><Relationship Id="rId5" Type="http://schemas.openxmlformats.org/officeDocument/2006/relationships/image" Target="media/image1.jpeg"/><Relationship Id="rId15" Type="http://schemas.openxmlformats.org/officeDocument/2006/relationships/hyperlink" Target="https://fr.wikipedia.org/wiki/Ulc%C3%A8re" TargetMode="External"/><Relationship Id="rId10" Type="http://schemas.openxmlformats.org/officeDocument/2006/relationships/hyperlink" Target="https://formations.lechemindelanature.com/mod/glossary/showentry.php?eid=99667&amp;displayformat=dictionary" TargetMode="External"/><Relationship Id="rId4" Type="http://schemas.openxmlformats.org/officeDocument/2006/relationships/webSettings" Target="webSettings.xml"/><Relationship Id="rId9" Type="http://schemas.openxmlformats.org/officeDocument/2006/relationships/hyperlink" Target="https://formations.lechemindelanature.com/mod/glossary/showentry.php?eid=99667&amp;displayformat=dictionary" TargetMode="External"/><Relationship Id="rId14" Type="http://schemas.openxmlformats.org/officeDocument/2006/relationships/hyperlink" Target="https://fr.wikipedia.org/wiki/Dioscori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881</Words>
  <Characters>4849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Montini Conti</dc:creator>
  <cp:keywords/>
  <dc:description/>
  <cp:lastModifiedBy>Bénédicte ROUX</cp:lastModifiedBy>
  <cp:revision>20</cp:revision>
  <cp:lastPrinted>2022-08-28T16:47:00Z</cp:lastPrinted>
  <dcterms:created xsi:type="dcterms:W3CDTF">2024-07-18T06:57:00Z</dcterms:created>
  <dcterms:modified xsi:type="dcterms:W3CDTF">2024-10-03T12:12:00Z</dcterms:modified>
</cp:coreProperties>
</file>